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10" w:rsidRDefault="00755927" w:rsidP="00755927">
      <w:pPr>
        <w:spacing w:after="0" w:line="408" w:lineRule="auto"/>
        <w:ind w:left="120"/>
        <w:jc w:val="center"/>
      </w:pPr>
      <w:bookmarkStart w:id="0" w:name="_GoBack"/>
      <w:r>
        <w:rPr>
          <w:rFonts w:ascii="Times New Roman" w:hAnsi="Times New Roman"/>
          <w:b/>
          <w:noProof/>
          <w:color w:val="000000"/>
          <w:sz w:val="24"/>
          <w:szCs w:val="24"/>
          <w:lang w:eastAsia="ru-RU"/>
        </w:rPr>
        <w:drawing>
          <wp:inline distT="0" distB="0" distL="0" distR="0">
            <wp:extent cx="5940425" cy="8167502"/>
            <wp:effectExtent l="0" t="0" r="3175" b="5080"/>
            <wp:docPr id="1" name="Рисунок 1" descr="C:\Users\user\Desktop\титульник программы\занимательная  математика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 программы\занимательная  математика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7502"/>
                    </a:xfrm>
                    <a:prstGeom prst="rect">
                      <a:avLst/>
                    </a:prstGeom>
                    <a:noFill/>
                    <a:ln>
                      <a:noFill/>
                    </a:ln>
                  </pic:spPr>
                </pic:pic>
              </a:graphicData>
            </a:graphic>
          </wp:inline>
        </w:drawing>
      </w:r>
      <w:bookmarkEnd w:id="0"/>
    </w:p>
    <w:p w:rsidR="00755927" w:rsidRDefault="00755927" w:rsidP="00CC0D4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55927" w:rsidRDefault="00755927" w:rsidP="00CC0D4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55927" w:rsidRDefault="00755927" w:rsidP="00CC0D45">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CC0D45" w:rsidRPr="00240733" w:rsidRDefault="00CC0D45" w:rsidP="00CC0D45">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lastRenderedPageBreak/>
        <w:t>I. Пояснительная записка</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Программа «Занимательная математика» относится к научно-познавательному направлению реализации внеурочной деятельности в рамках ФГОС.</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r w:rsidRPr="00240733">
        <w:rPr>
          <w:rFonts w:ascii="Times New Roman" w:eastAsia="Times New Roman" w:hAnsi="Times New Roman" w:cs="Times New Roman"/>
          <w:b/>
          <w:bCs/>
          <w:color w:val="000000"/>
          <w:sz w:val="24"/>
          <w:szCs w:val="24"/>
          <w:lang w:eastAsia="ru-RU"/>
        </w:rPr>
        <w:t>Актуальность </w:t>
      </w:r>
      <w:r w:rsidRPr="00240733">
        <w:rPr>
          <w:rFonts w:ascii="Times New Roman" w:eastAsia="Times New Roman" w:hAnsi="Times New Roman" w:cs="Times New Roman"/>
          <w:color w:val="000000"/>
          <w:sz w:val="24"/>
          <w:szCs w:val="24"/>
          <w:lang w:eastAsia="ru-RU"/>
        </w:rPr>
        <w:t>программы определена тем, что школьники должны иметь мотивацию к обучению математики, стремиться развивать свои интеллектуальные возможности.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 </w:t>
      </w:r>
      <w:r w:rsidRPr="00240733">
        <w:rPr>
          <w:rFonts w:ascii="Times New Roman" w:eastAsia="Times New Roman" w:hAnsi="Times New Roman" w:cs="Times New Roman"/>
          <w:color w:val="000000"/>
          <w:sz w:val="24"/>
          <w:szCs w:val="24"/>
          <w:lang w:eastAsia="ru-RU"/>
        </w:rPr>
        <w:br/>
        <w:t>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 </w:t>
      </w:r>
      <w:r w:rsidRPr="00240733">
        <w:rPr>
          <w:rFonts w:ascii="Times New Roman" w:eastAsia="Times New Roman" w:hAnsi="Times New Roman" w:cs="Times New Roman"/>
          <w:color w:val="000000"/>
          <w:sz w:val="24"/>
          <w:szCs w:val="24"/>
          <w:lang w:eastAsia="ru-RU"/>
        </w:rPr>
        <w:br/>
        <w:t>  Содержание программы соответствует познавательным возможностям школьников и предоставляет им возможность работать на уровне повышенных требований, развивая  учебную мотивацию.</w:t>
      </w:r>
      <w:r w:rsidRPr="00240733">
        <w:rPr>
          <w:rFonts w:ascii="Times New Roman" w:eastAsia="Times New Roman" w:hAnsi="Times New Roman" w:cs="Times New Roman"/>
          <w:color w:val="000000"/>
          <w:sz w:val="24"/>
          <w:szCs w:val="24"/>
          <w:lang w:eastAsia="ru-RU"/>
        </w:rPr>
        <w:br/>
        <w:t xml:space="preserve"> Содержание занятий </w:t>
      </w:r>
      <w:r w:rsidR="00990810" w:rsidRPr="00240733">
        <w:rPr>
          <w:rFonts w:ascii="Times New Roman" w:eastAsia="Times New Roman" w:hAnsi="Times New Roman" w:cs="Times New Roman"/>
          <w:color w:val="000000"/>
          <w:sz w:val="24"/>
          <w:szCs w:val="24"/>
          <w:lang w:eastAsia="ru-RU"/>
        </w:rPr>
        <w:t>программы</w:t>
      </w:r>
      <w:r w:rsidRPr="00240733">
        <w:rPr>
          <w:rFonts w:ascii="Times New Roman" w:eastAsia="Times New Roman" w:hAnsi="Times New Roman" w:cs="Times New Roman"/>
          <w:color w:val="000000"/>
          <w:sz w:val="24"/>
          <w:szCs w:val="24"/>
          <w:lang w:eastAsia="ru-RU"/>
        </w:rPr>
        <w:t xml:space="preserve">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должны содействовать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и т.д.</w:t>
      </w:r>
      <w:r w:rsidRPr="00240733">
        <w:rPr>
          <w:rFonts w:ascii="Times New Roman" w:eastAsia="Times New Roman" w:hAnsi="Times New Roman" w:cs="Times New Roman"/>
          <w:color w:val="000000"/>
          <w:sz w:val="24"/>
          <w:szCs w:val="24"/>
          <w:lang w:eastAsia="ru-RU"/>
        </w:rPr>
        <w:br/>
        <w:t xml:space="preserve"> Творческие работы, проектная деятельность и другие технологии, используемые в системе работы </w:t>
      </w:r>
      <w:r w:rsidR="00990810" w:rsidRPr="00240733">
        <w:rPr>
          <w:rFonts w:ascii="Times New Roman" w:eastAsia="Times New Roman" w:hAnsi="Times New Roman" w:cs="Times New Roman"/>
          <w:color w:val="000000"/>
          <w:sz w:val="24"/>
          <w:szCs w:val="24"/>
          <w:lang w:eastAsia="ru-RU"/>
        </w:rPr>
        <w:t>программы</w:t>
      </w:r>
      <w:r w:rsidRPr="00240733">
        <w:rPr>
          <w:rFonts w:ascii="Times New Roman" w:eastAsia="Times New Roman" w:hAnsi="Times New Roman" w:cs="Times New Roman"/>
          <w:color w:val="000000"/>
          <w:sz w:val="24"/>
          <w:szCs w:val="24"/>
          <w:lang w:eastAsia="ru-RU"/>
        </w:rPr>
        <w:t xml:space="preserve">, должны быть основаны на любознательности детей, которую и следует поддерживать и направлять. Данная практика поможет ему успешно овладеть не только </w:t>
      </w:r>
      <w:proofErr w:type="spellStart"/>
      <w:r w:rsidRPr="00240733">
        <w:rPr>
          <w:rFonts w:ascii="Times New Roman" w:eastAsia="Times New Roman" w:hAnsi="Times New Roman" w:cs="Times New Roman"/>
          <w:color w:val="000000"/>
          <w:sz w:val="24"/>
          <w:szCs w:val="24"/>
          <w:lang w:eastAsia="ru-RU"/>
        </w:rPr>
        <w:t>общеучебными</w:t>
      </w:r>
      <w:proofErr w:type="spellEnd"/>
      <w:r w:rsidRPr="00240733">
        <w:rPr>
          <w:rFonts w:ascii="Times New Roman" w:eastAsia="Times New Roman" w:hAnsi="Times New Roman" w:cs="Times New Roman"/>
          <w:color w:val="000000"/>
          <w:sz w:val="24"/>
          <w:szCs w:val="24"/>
          <w:lang w:eastAsia="ru-RU"/>
        </w:rPr>
        <w:t xml:space="preserve"> умениями и навыками, но и осваивать более сложный теоретический материал, достойно выступать на олимпиадах и участвовать в различных конкурсах. </w:t>
      </w:r>
      <w:r w:rsidRPr="00240733">
        <w:rPr>
          <w:rFonts w:ascii="Times New Roman" w:eastAsia="Times New Roman" w:hAnsi="Times New Roman" w:cs="Times New Roman"/>
          <w:color w:val="000000"/>
          <w:sz w:val="24"/>
          <w:szCs w:val="24"/>
          <w:lang w:eastAsia="ru-RU"/>
        </w:rPr>
        <w:br/>
        <w:t xml:space="preserve">   Все вопросы и задания рассчитаны на работу учащихся на занятии. Для эффективности работы </w:t>
      </w:r>
      <w:r w:rsidR="00990810" w:rsidRPr="00240733">
        <w:rPr>
          <w:rFonts w:ascii="Times New Roman" w:eastAsia="Times New Roman" w:hAnsi="Times New Roman" w:cs="Times New Roman"/>
          <w:color w:val="000000"/>
          <w:sz w:val="24"/>
          <w:szCs w:val="24"/>
          <w:lang w:eastAsia="ru-RU"/>
        </w:rPr>
        <w:t>программы</w:t>
      </w:r>
      <w:r w:rsidRPr="00240733">
        <w:rPr>
          <w:rFonts w:ascii="Times New Roman" w:eastAsia="Times New Roman" w:hAnsi="Times New Roman" w:cs="Times New Roman"/>
          <w:color w:val="000000"/>
          <w:sz w:val="24"/>
          <w:szCs w:val="24"/>
          <w:lang w:eastAsia="ru-RU"/>
        </w:rPr>
        <w:t>  желательно, чтобы работа проводилась в малых группах с опорой на индивидуальную деятельность, с последующим общим обсуждением полученных результатов. </w:t>
      </w:r>
      <w:r w:rsidRPr="00240733">
        <w:rPr>
          <w:rFonts w:ascii="Times New Roman" w:eastAsia="Times New Roman" w:hAnsi="Times New Roman" w:cs="Times New Roman"/>
          <w:color w:val="000000"/>
          <w:sz w:val="24"/>
          <w:szCs w:val="24"/>
          <w:lang w:eastAsia="ru-RU"/>
        </w:rPr>
        <w:br/>
        <w:t> Специфическая  форма  организации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Дети получают профессиональные навыки, которые способствуют дальнейшей социально-бытовой и профессионально-трудовой адаптации в обществе.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Цель:</w:t>
      </w:r>
      <w:proofErr w:type="gramStart"/>
      <w:r w:rsidRPr="00240733">
        <w:rPr>
          <w:rFonts w:ascii="Times New Roman" w:eastAsia="Times New Roman" w:hAnsi="Times New Roman" w:cs="Times New Roman"/>
          <w:b/>
          <w:bCs/>
          <w:color w:val="000000"/>
          <w:sz w:val="24"/>
          <w:szCs w:val="24"/>
          <w:lang w:eastAsia="ru-RU"/>
        </w:rPr>
        <w:br/>
      </w:r>
      <w:r w:rsidRPr="00240733">
        <w:rPr>
          <w:rFonts w:ascii="Times New Roman" w:eastAsia="Times New Roman" w:hAnsi="Times New Roman" w:cs="Times New Roman"/>
          <w:bCs/>
          <w:color w:val="000000"/>
          <w:sz w:val="24"/>
          <w:szCs w:val="24"/>
          <w:lang w:eastAsia="ru-RU"/>
        </w:rPr>
        <w:t>-</w:t>
      </w:r>
      <w:proofErr w:type="gramEnd"/>
      <w:r w:rsidRPr="00240733">
        <w:rPr>
          <w:rFonts w:ascii="Times New Roman" w:eastAsia="Times New Roman" w:hAnsi="Times New Roman" w:cs="Times New Roman"/>
          <w:bCs/>
          <w:color w:val="000000"/>
          <w:sz w:val="24"/>
          <w:szCs w:val="24"/>
          <w:lang w:eastAsia="ru-RU"/>
        </w:rPr>
        <w:t>развитие математического образа мышления обучающихся</w:t>
      </w:r>
      <w:r w:rsidRPr="00240733">
        <w:rPr>
          <w:rFonts w:ascii="Times New Roman" w:eastAsia="Times New Roman" w:hAnsi="Times New Roman" w:cs="Times New Roman"/>
          <w:b/>
          <w:bCs/>
          <w:color w:val="000000"/>
          <w:sz w:val="24"/>
          <w:szCs w:val="24"/>
          <w:lang w:eastAsia="ru-RU"/>
        </w:rPr>
        <w:br/>
        <w:t>Задачи:</w:t>
      </w:r>
      <w:r w:rsidRPr="00240733">
        <w:rPr>
          <w:rFonts w:ascii="Times New Roman" w:eastAsia="Times New Roman" w:hAnsi="Times New Roman" w:cs="Times New Roman"/>
          <w:b/>
          <w:bCs/>
          <w:color w:val="000000"/>
          <w:sz w:val="24"/>
          <w:szCs w:val="24"/>
          <w:lang w:eastAsia="ru-RU"/>
        </w:rPr>
        <w:br/>
      </w:r>
      <w:r w:rsidRPr="00240733">
        <w:rPr>
          <w:rFonts w:ascii="Times New Roman" w:eastAsia="Times New Roman" w:hAnsi="Times New Roman" w:cs="Times New Roman"/>
          <w:bCs/>
          <w:color w:val="000000"/>
          <w:sz w:val="24"/>
          <w:szCs w:val="24"/>
          <w:lang w:eastAsia="ru-RU"/>
        </w:rPr>
        <w:t>-расширять кругозор учащихся в различных областях элементарной математики</w:t>
      </w:r>
      <w:r w:rsidRPr="00240733">
        <w:rPr>
          <w:rFonts w:ascii="Times New Roman" w:eastAsia="Times New Roman" w:hAnsi="Times New Roman" w:cs="Times New Roman"/>
          <w:bCs/>
          <w:color w:val="000000"/>
          <w:sz w:val="24"/>
          <w:szCs w:val="24"/>
          <w:lang w:eastAsia="ru-RU"/>
        </w:rPr>
        <w:br/>
        <w:t>- содействовать умелому использованию символики;</w:t>
      </w:r>
      <w:r w:rsidRPr="00240733">
        <w:rPr>
          <w:rFonts w:ascii="Times New Roman" w:eastAsia="Times New Roman" w:hAnsi="Times New Roman" w:cs="Times New Roman"/>
          <w:bCs/>
          <w:color w:val="000000"/>
          <w:sz w:val="24"/>
          <w:szCs w:val="24"/>
          <w:lang w:eastAsia="ru-RU"/>
        </w:rPr>
        <w:br/>
        <w:t>-учить правильно применять математическую терминологию;</w:t>
      </w:r>
      <w:r w:rsidRPr="00240733">
        <w:rPr>
          <w:rFonts w:ascii="Times New Roman" w:eastAsia="Times New Roman" w:hAnsi="Times New Roman" w:cs="Times New Roman"/>
          <w:bCs/>
          <w:color w:val="000000"/>
          <w:sz w:val="24"/>
          <w:szCs w:val="24"/>
          <w:lang w:eastAsia="ru-RU"/>
        </w:rPr>
        <w:br/>
        <w:t>-развивать умение отвлекаться от всех качественных сторон и явлений, сосредоточивая внимание на количественных сторонах;</w:t>
      </w:r>
      <w:r w:rsidRPr="00240733">
        <w:rPr>
          <w:rFonts w:ascii="Times New Roman" w:eastAsia="Times New Roman" w:hAnsi="Times New Roman" w:cs="Times New Roman"/>
          <w:bCs/>
          <w:color w:val="000000"/>
          <w:sz w:val="24"/>
          <w:szCs w:val="24"/>
          <w:lang w:eastAsia="ru-RU"/>
        </w:rPr>
        <w:br/>
        <w:t>-уметь делать доступные выводы и обобщения.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lastRenderedPageBreak/>
        <w:t>Программа «Занимательная математика» в 5 классе рассчитана на один год обучения, 3</w:t>
      </w:r>
      <w:r w:rsidR="00990810" w:rsidRPr="00240733">
        <w:rPr>
          <w:rFonts w:ascii="Times New Roman" w:eastAsia="Times New Roman" w:hAnsi="Times New Roman" w:cs="Times New Roman"/>
          <w:b/>
          <w:bCs/>
          <w:color w:val="000000"/>
          <w:sz w:val="24"/>
          <w:szCs w:val="24"/>
          <w:lang w:eastAsia="ru-RU"/>
        </w:rPr>
        <w:t>4</w:t>
      </w:r>
      <w:r w:rsidRPr="00240733">
        <w:rPr>
          <w:rFonts w:ascii="Times New Roman" w:eastAsia="Times New Roman" w:hAnsi="Times New Roman" w:cs="Times New Roman"/>
          <w:b/>
          <w:bCs/>
          <w:color w:val="000000"/>
          <w:sz w:val="24"/>
          <w:szCs w:val="24"/>
          <w:lang w:eastAsia="ru-RU"/>
        </w:rPr>
        <w:t xml:space="preserve"> </w:t>
      </w:r>
      <w:proofErr w:type="gramStart"/>
      <w:r w:rsidRPr="00240733">
        <w:rPr>
          <w:rFonts w:ascii="Times New Roman" w:eastAsia="Times New Roman" w:hAnsi="Times New Roman" w:cs="Times New Roman"/>
          <w:b/>
          <w:bCs/>
          <w:color w:val="000000"/>
          <w:sz w:val="24"/>
          <w:szCs w:val="24"/>
          <w:lang w:eastAsia="ru-RU"/>
        </w:rPr>
        <w:t>учебных</w:t>
      </w:r>
      <w:proofErr w:type="gramEnd"/>
      <w:r w:rsidRPr="00240733">
        <w:rPr>
          <w:rFonts w:ascii="Times New Roman" w:eastAsia="Times New Roman" w:hAnsi="Times New Roman" w:cs="Times New Roman"/>
          <w:b/>
          <w:bCs/>
          <w:color w:val="000000"/>
          <w:sz w:val="24"/>
          <w:szCs w:val="24"/>
          <w:lang w:eastAsia="ru-RU"/>
        </w:rPr>
        <w:t xml:space="preserve"> часа с периодичностью 1 раза в неделю.</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r w:rsidRPr="00240733">
        <w:rPr>
          <w:rFonts w:ascii="Times New Roman" w:eastAsia="Times New Roman" w:hAnsi="Times New Roman" w:cs="Times New Roman"/>
          <w:b/>
          <w:bCs/>
          <w:color w:val="000000"/>
          <w:sz w:val="24"/>
          <w:szCs w:val="24"/>
          <w:lang w:eastAsia="ru-RU"/>
        </w:rPr>
        <w:t>Принципы программы:</w:t>
      </w:r>
      <w:r w:rsidRPr="00240733">
        <w:rPr>
          <w:rFonts w:ascii="Times New Roman" w:eastAsia="Times New Roman" w:hAnsi="Times New Roman" w:cs="Times New Roman"/>
          <w:b/>
          <w:bCs/>
          <w:color w:val="000000"/>
          <w:sz w:val="24"/>
          <w:szCs w:val="24"/>
          <w:lang w:eastAsia="ru-RU"/>
        </w:rPr>
        <w:br/>
      </w:r>
      <w:r w:rsidRPr="00240733">
        <w:rPr>
          <w:rFonts w:ascii="Times New Roman" w:eastAsia="Times New Roman" w:hAnsi="Times New Roman" w:cs="Times New Roman"/>
          <w:color w:val="000000"/>
          <w:sz w:val="24"/>
          <w:szCs w:val="24"/>
          <w:lang w:eastAsia="ru-RU"/>
        </w:rPr>
        <w:t>1.</w:t>
      </w:r>
      <w:r w:rsidRPr="00240733">
        <w:rPr>
          <w:rFonts w:ascii="Times New Roman" w:eastAsia="Times New Roman" w:hAnsi="Times New Roman" w:cs="Times New Roman"/>
          <w:i/>
          <w:iCs/>
          <w:color w:val="000000"/>
          <w:sz w:val="24"/>
          <w:szCs w:val="24"/>
          <w:lang w:eastAsia="ru-RU"/>
        </w:rPr>
        <w:t>Актуальност</w:t>
      </w:r>
      <w:proofErr w:type="gramStart"/>
      <w:r w:rsidRPr="00240733">
        <w:rPr>
          <w:rFonts w:ascii="Times New Roman" w:eastAsia="Times New Roman" w:hAnsi="Times New Roman" w:cs="Times New Roman"/>
          <w:i/>
          <w:iCs/>
          <w:color w:val="000000"/>
          <w:sz w:val="24"/>
          <w:szCs w:val="24"/>
          <w:lang w:eastAsia="ru-RU"/>
        </w:rPr>
        <w:t>ь-</w:t>
      </w:r>
      <w:proofErr w:type="gramEnd"/>
      <w:r w:rsidRPr="00240733">
        <w:rPr>
          <w:rFonts w:ascii="Times New Roman" w:eastAsia="Times New Roman" w:hAnsi="Times New Roman" w:cs="Times New Roman"/>
          <w:color w:val="000000"/>
          <w:sz w:val="24"/>
          <w:szCs w:val="24"/>
          <w:lang w:eastAsia="ru-RU"/>
        </w:rPr>
        <w:t> Создание условий для повышения мотивации к обучению математики, стремление развивать интеллектуальные возможности  учащихся.</w:t>
      </w:r>
      <w:r w:rsidRPr="00240733">
        <w:rPr>
          <w:rFonts w:ascii="Times New Roman" w:eastAsia="Times New Roman" w:hAnsi="Times New Roman" w:cs="Times New Roman"/>
          <w:color w:val="000000"/>
          <w:sz w:val="24"/>
          <w:szCs w:val="24"/>
          <w:lang w:eastAsia="ru-RU"/>
        </w:rPr>
        <w:br/>
        <w:t>2.</w:t>
      </w:r>
      <w:r w:rsidRPr="00240733">
        <w:rPr>
          <w:rFonts w:ascii="Times New Roman" w:eastAsia="Times New Roman" w:hAnsi="Times New Roman" w:cs="Times New Roman"/>
          <w:i/>
          <w:iCs/>
          <w:color w:val="000000"/>
          <w:sz w:val="24"/>
          <w:szCs w:val="24"/>
          <w:lang w:eastAsia="ru-RU"/>
        </w:rPr>
        <w:t>Научность- </w:t>
      </w:r>
      <w:r w:rsidRPr="00240733">
        <w:rPr>
          <w:rFonts w:ascii="Times New Roman" w:eastAsia="Times New Roman" w:hAnsi="Times New Roman" w:cs="Times New Roman"/>
          <w:color w:val="000000"/>
          <w:sz w:val="24"/>
          <w:szCs w:val="24"/>
          <w:lang w:eastAsia="ru-RU"/>
        </w:rPr>
        <w:t> Математика – учебная дисциплина, развивающая умения логически мыслить, видеть количественную сторону предметов и явлений, делать выводы, обобщения.</w:t>
      </w:r>
      <w:r w:rsidRPr="00240733">
        <w:rPr>
          <w:rFonts w:ascii="Times New Roman" w:eastAsia="Times New Roman" w:hAnsi="Times New Roman" w:cs="Times New Roman"/>
          <w:color w:val="000000"/>
          <w:sz w:val="24"/>
          <w:szCs w:val="24"/>
          <w:lang w:eastAsia="ru-RU"/>
        </w:rPr>
        <w:br/>
        <w:t>3.</w:t>
      </w:r>
      <w:r w:rsidRPr="00240733">
        <w:rPr>
          <w:rFonts w:ascii="Times New Roman" w:eastAsia="Times New Roman" w:hAnsi="Times New Roman" w:cs="Times New Roman"/>
          <w:i/>
          <w:iCs/>
          <w:color w:val="000000"/>
          <w:sz w:val="24"/>
          <w:szCs w:val="24"/>
          <w:lang w:eastAsia="ru-RU"/>
        </w:rPr>
        <w:t>Системность</w:t>
      </w:r>
      <w:r w:rsidRPr="00240733">
        <w:rPr>
          <w:rFonts w:ascii="Times New Roman" w:eastAsia="Times New Roman" w:hAnsi="Times New Roman" w:cs="Times New Roman"/>
          <w:color w:val="000000"/>
          <w:sz w:val="24"/>
          <w:szCs w:val="24"/>
          <w:lang w:eastAsia="ru-RU"/>
        </w:rPr>
        <w:t>- Программа строится от частных примеров (особенности решения отдельных примеров) к общим (решение математических задач).</w:t>
      </w:r>
      <w:r w:rsidRPr="00240733">
        <w:rPr>
          <w:rFonts w:ascii="Times New Roman" w:eastAsia="Times New Roman" w:hAnsi="Times New Roman" w:cs="Times New Roman"/>
          <w:color w:val="000000"/>
          <w:sz w:val="24"/>
          <w:szCs w:val="24"/>
          <w:lang w:eastAsia="ru-RU"/>
        </w:rPr>
        <w:br/>
        <w:t>4.</w:t>
      </w:r>
      <w:r w:rsidRPr="00240733">
        <w:rPr>
          <w:rFonts w:ascii="Times New Roman" w:eastAsia="Times New Roman" w:hAnsi="Times New Roman" w:cs="Times New Roman"/>
          <w:i/>
          <w:iCs/>
          <w:color w:val="000000"/>
          <w:sz w:val="24"/>
          <w:szCs w:val="24"/>
          <w:lang w:eastAsia="ru-RU"/>
        </w:rPr>
        <w:t>Практическая направленность</w:t>
      </w:r>
      <w:r w:rsidRPr="00240733">
        <w:rPr>
          <w:rFonts w:ascii="Times New Roman" w:eastAsia="Times New Roman" w:hAnsi="Times New Roman" w:cs="Times New Roman"/>
          <w:color w:val="000000"/>
          <w:sz w:val="24"/>
          <w:szCs w:val="24"/>
          <w:lang w:eastAsia="ru-RU"/>
        </w:rPr>
        <w:t>- Содержание занятий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районных олимпиадах и других математических играх и конкурсах.</w:t>
      </w:r>
      <w:r w:rsidRPr="00240733">
        <w:rPr>
          <w:rFonts w:ascii="Times New Roman" w:eastAsia="Times New Roman" w:hAnsi="Times New Roman" w:cs="Times New Roman"/>
          <w:color w:val="000000"/>
          <w:sz w:val="24"/>
          <w:szCs w:val="24"/>
          <w:lang w:eastAsia="ru-RU"/>
        </w:rPr>
        <w:br/>
        <w:t>5.</w:t>
      </w:r>
      <w:r w:rsidRPr="00240733">
        <w:rPr>
          <w:rFonts w:ascii="Times New Roman" w:eastAsia="Times New Roman" w:hAnsi="Times New Roman" w:cs="Times New Roman"/>
          <w:i/>
          <w:iCs/>
          <w:color w:val="000000"/>
          <w:sz w:val="24"/>
          <w:szCs w:val="24"/>
          <w:lang w:eastAsia="ru-RU"/>
        </w:rPr>
        <w:t>Обеспечение мотиваци</w:t>
      </w:r>
      <w:proofErr w:type="gramStart"/>
      <w:r w:rsidRPr="00240733">
        <w:rPr>
          <w:rFonts w:ascii="Times New Roman" w:eastAsia="Times New Roman" w:hAnsi="Times New Roman" w:cs="Times New Roman"/>
          <w:i/>
          <w:iCs/>
          <w:color w:val="000000"/>
          <w:sz w:val="24"/>
          <w:szCs w:val="24"/>
          <w:lang w:eastAsia="ru-RU"/>
        </w:rPr>
        <w:t>и</w:t>
      </w:r>
      <w:r w:rsidRPr="00240733">
        <w:rPr>
          <w:rFonts w:ascii="Times New Roman" w:eastAsia="Times New Roman" w:hAnsi="Times New Roman" w:cs="Times New Roman"/>
          <w:color w:val="000000"/>
          <w:sz w:val="24"/>
          <w:szCs w:val="24"/>
          <w:lang w:eastAsia="ru-RU"/>
        </w:rPr>
        <w:t>-</w:t>
      </w:r>
      <w:proofErr w:type="gramEnd"/>
      <w:r w:rsidRPr="00240733">
        <w:rPr>
          <w:rFonts w:ascii="Times New Roman" w:eastAsia="Times New Roman" w:hAnsi="Times New Roman" w:cs="Times New Roman"/>
          <w:color w:val="000000"/>
          <w:sz w:val="24"/>
          <w:szCs w:val="24"/>
          <w:lang w:eastAsia="ru-RU"/>
        </w:rPr>
        <w:t xml:space="preserve"> Во-первых, развитие интереса к математике как науке физико-математического направления, во-вторых, успешное усвоение учебного материала на уроках и выступление на олимпиадах по математике.</w:t>
      </w:r>
      <w:r w:rsidRPr="00240733">
        <w:rPr>
          <w:rFonts w:ascii="Times New Roman" w:eastAsia="Times New Roman" w:hAnsi="Times New Roman" w:cs="Times New Roman"/>
          <w:color w:val="000000"/>
          <w:sz w:val="24"/>
          <w:szCs w:val="24"/>
          <w:lang w:eastAsia="ru-RU"/>
        </w:rPr>
        <w:br/>
      </w:r>
      <w:r w:rsidRPr="00240733">
        <w:rPr>
          <w:rFonts w:ascii="Times New Roman" w:eastAsia="Times New Roman" w:hAnsi="Times New Roman" w:cs="Times New Roman"/>
          <w:i/>
          <w:iCs/>
          <w:color w:val="000000"/>
          <w:sz w:val="24"/>
          <w:szCs w:val="24"/>
          <w:lang w:eastAsia="ru-RU"/>
        </w:rPr>
        <w:t>6.Реалистичность</w:t>
      </w:r>
      <w:r w:rsidRPr="00240733">
        <w:rPr>
          <w:rFonts w:ascii="Times New Roman" w:eastAsia="Times New Roman" w:hAnsi="Times New Roman" w:cs="Times New Roman"/>
          <w:color w:val="000000"/>
          <w:sz w:val="24"/>
          <w:szCs w:val="24"/>
          <w:lang w:eastAsia="ru-RU"/>
        </w:rPr>
        <w:t> - С точки зрения возможности усвоения основного содержания программы – возможно усвоение за</w:t>
      </w:r>
      <w:r w:rsidR="00F53DFF" w:rsidRPr="00240733">
        <w:rPr>
          <w:rFonts w:ascii="Times New Roman" w:eastAsia="Times New Roman" w:hAnsi="Times New Roman" w:cs="Times New Roman"/>
          <w:color w:val="000000"/>
          <w:sz w:val="24"/>
          <w:szCs w:val="24"/>
          <w:lang w:eastAsia="ru-RU"/>
        </w:rPr>
        <w:t xml:space="preserve"> несколько занятий</w:t>
      </w:r>
      <w:r w:rsidRPr="00240733">
        <w:rPr>
          <w:rFonts w:ascii="Times New Roman" w:eastAsia="Times New Roman" w:hAnsi="Times New Roman" w:cs="Times New Roman"/>
          <w:color w:val="000000"/>
          <w:sz w:val="24"/>
          <w:szCs w:val="24"/>
          <w:lang w:eastAsia="ru-RU"/>
        </w:rPr>
        <w:t>.</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Формы и режим занятий</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Занятия проводятся: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 раз в неделю п</w:t>
      </w:r>
      <w:r w:rsidR="0043276C" w:rsidRPr="00240733">
        <w:rPr>
          <w:rFonts w:ascii="Times New Roman" w:eastAsia="Times New Roman" w:hAnsi="Times New Roman" w:cs="Times New Roman"/>
          <w:color w:val="000000"/>
          <w:sz w:val="24"/>
          <w:szCs w:val="24"/>
          <w:lang w:eastAsia="ru-RU"/>
        </w:rPr>
        <w:t>о 40</w:t>
      </w:r>
      <w:r w:rsidRPr="00240733">
        <w:rPr>
          <w:rFonts w:ascii="Times New Roman" w:eastAsia="Times New Roman" w:hAnsi="Times New Roman" w:cs="Times New Roman"/>
          <w:color w:val="000000"/>
          <w:sz w:val="24"/>
          <w:szCs w:val="24"/>
          <w:lang w:eastAsia="ru-RU"/>
        </w:rPr>
        <w:t xml:space="preserve"> минут.</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Основными формами образовательного процесса являются:</w:t>
      </w:r>
    </w:p>
    <w:p w:rsidR="00CC0D45" w:rsidRPr="00240733" w:rsidRDefault="00CC0D45" w:rsidP="00CC0D4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практико-ориентированные занятия; внеурочной деятельности</w:t>
      </w:r>
    </w:p>
    <w:p w:rsidR="00CC0D45" w:rsidRPr="00240733" w:rsidRDefault="00CC0D45" w:rsidP="00CC0D4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творческие мастерские;</w:t>
      </w:r>
    </w:p>
    <w:p w:rsidR="00CC0D45" w:rsidRPr="00240733" w:rsidRDefault="00CC0D45" w:rsidP="00CC0D4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тематические праздники, конкурсы, выставки;</w:t>
      </w:r>
    </w:p>
    <w:p w:rsidR="00CC0D45" w:rsidRPr="00240733" w:rsidRDefault="00CC0D45" w:rsidP="00CC0D45">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семейные гостиные.</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На занятиях предусматриваются следующие формы организации учебной деятельности: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 </w:t>
      </w:r>
      <w:proofErr w:type="gramStart"/>
      <w:r w:rsidRPr="00240733">
        <w:rPr>
          <w:rFonts w:ascii="Times New Roman" w:eastAsia="Times New Roman" w:hAnsi="Times New Roman" w:cs="Times New Roman"/>
          <w:color w:val="000000"/>
          <w:sz w:val="24"/>
          <w:szCs w:val="24"/>
          <w:lang w:eastAsia="ru-RU"/>
        </w:rPr>
        <w:t>индивидуальная</w:t>
      </w:r>
      <w:proofErr w:type="gramEnd"/>
      <w:r w:rsidRPr="00240733">
        <w:rPr>
          <w:rFonts w:ascii="Times New Roman" w:eastAsia="Times New Roman" w:hAnsi="Times New Roman" w:cs="Times New Roman"/>
          <w:color w:val="000000"/>
          <w:sz w:val="24"/>
          <w:szCs w:val="24"/>
          <w:lang w:eastAsia="ru-RU"/>
        </w:rPr>
        <w:t xml:space="preserve"> (воспитаннику дается самостоятельное задание с учетом его возможностей);</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фронтальная (работа в коллективе при объяснении нового материала или отработке определенной темы);</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 </w:t>
      </w:r>
      <w:proofErr w:type="gramStart"/>
      <w:r w:rsidRPr="00240733">
        <w:rPr>
          <w:rFonts w:ascii="Times New Roman" w:eastAsia="Times New Roman" w:hAnsi="Times New Roman" w:cs="Times New Roman"/>
          <w:color w:val="000000"/>
          <w:sz w:val="24"/>
          <w:szCs w:val="24"/>
          <w:lang w:eastAsia="ru-RU"/>
        </w:rPr>
        <w:t>групповая</w:t>
      </w:r>
      <w:proofErr w:type="gramEnd"/>
      <w:r w:rsidRPr="00240733">
        <w:rPr>
          <w:rFonts w:ascii="Times New Roman" w:eastAsia="Times New Roman" w:hAnsi="Times New Roman" w:cs="Times New Roman"/>
          <w:color w:val="000000"/>
          <w:sz w:val="24"/>
          <w:szCs w:val="24"/>
          <w:lang w:eastAsia="ru-RU"/>
        </w:rPr>
        <w:t xml:space="preserve"> (разделение на </w:t>
      </w:r>
      <w:proofErr w:type="spellStart"/>
      <w:r w:rsidRPr="00240733">
        <w:rPr>
          <w:rFonts w:ascii="Times New Roman" w:eastAsia="Times New Roman" w:hAnsi="Times New Roman" w:cs="Times New Roman"/>
          <w:color w:val="000000"/>
          <w:sz w:val="24"/>
          <w:szCs w:val="24"/>
          <w:lang w:eastAsia="ru-RU"/>
        </w:rPr>
        <w:t>минигруппы</w:t>
      </w:r>
      <w:proofErr w:type="spellEnd"/>
      <w:r w:rsidRPr="00240733">
        <w:rPr>
          <w:rFonts w:ascii="Times New Roman" w:eastAsia="Times New Roman" w:hAnsi="Times New Roman" w:cs="Times New Roman"/>
          <w:color w:val="000000"/>
          <w:sz w:val="24"/>
          <w:szCs w:val="24"/>
          <w:lang w:eastAsia="ru-RU"/>
        </w:rPr>
        <w:t xml:space="preserve"> для выполнения определенной работы);</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 </w:t>
      </w:r>
      <w:proofErr w:type="gramStart"/>
      <w:r w:rsidRPr="00240733">
        <w:rPr>
          <w:rFonts w:ascii="Times New Roman" w:eastAsia="Times New Roman" w:hAnsi="Times New Roman" w:cs="Times New Roman"/>
          <w:color w:val="000000"/>
          <w:sz w:val="24"/>
          <w:szCs w:val="24"/>
          <w:lang w:eastAsia="ru-RU"/>
        </w:rPr>
        <w:t>коллективная</w:t>
      </w:r>
      <w:proofErr w:type="gramEnd"/>
      <w:r w:rsidRPr="00240733">
        <w:rPr>
          <w:rFonts w:ascii="Times New Roman" w:eastAsia="Times New Roman" w:hAnsi="Times New Roman" w:cs="Times New Roman"/>
          <w:color w:val="000000"/>
          <w:sz w:val="24"/>
          <w:szCs w:val="24"/>
          <w:lang w:eastAsia="ru-RU"/>
        </w:rPr>
        <w:t xml:space="preserve"> (выполнение работы для подготовки к олимпиадам, конкурсам).</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r w:rsidRPr="00240733">
        <w:rPr>
          <w:rFonts w:ascii="Times New Roman" w:eastAsia="Times New Roman" w:hAnsi="Times New Roman" w:cs="Times New Roman"/>
          <w:b/>
          <w:bCs/>
          <w:color w:val="000000"/>
          <w:sz w:val="24"/>
          <w:szCs w:val="24"/>
          <w:lang w:eastAsia="ru-RU"/>
        </w:rPr>
        <w:t>Основные виды деятельности учащихся:</w:t>
      </w:r>
      <w:proofErr w:type="gramStart"/>
      <w:r w:rsidRPr="00240733">
        <w:rPr>
          <w:rFonts w:ascii="Times New Roman" w:eastAsia="Times New Roman" w:hAnsi="Times New Roman" w:cs="Times New Roman"/>
          <w:color w:val="000000"/>
          <w:sz w:val="24"/>
          <w:szCs w:val="24"/>
          <w:lang w:eastAsia="ru-RU"/>
        </w:rPr>
        <w:br/>
        <w:t>-</w:t>
      </w:r>
      <w:proofErr w:type="gramEnd"/>
      <w:r w:rsidRPr="00240733">
        <w:rPr>
          <w:rFonts w:ascii="Times New Roman" w:eastAsia="Times New Roman" w:hAnsi="Times New Roman" w:cs="Times New Roman"/>
          <w:color w:val="000000"/>
          <w:sz w:val="24"/>
          <w:szCs w:val="24"/>
          <w:lang w:eastAsia="ru-RU"/>
        </w:rPr>
        <w:t>решение занимательных задач;</w:t>
      </w:r>
      <w:r w:rsidRPr="00240733">
        <w:rPr>
          <w:rFonts w:ascii="Times New Roman" w:eastAsia="Times New Roman" w:hAnsi="Times New Roman" w:cs="Times New Roman"/>
          <w:color w:val="000000"/>
          <w:sz w:val="24"/>
          <w:szCs w:val="24"/>
          <w:lang w:eastAsia="ru-RU"/>
        </w:rPr>
        <w:br/>
        <w:t>-оформление математических газет;</w:t>
      </w:r>
      <w:r w:rsidRPr="00240733">
        <w:rPr>
          <w:rFonts w:ascii="Times New Roman" w:eastAsia="Times New Roman" w:hAnsi="Times New Roman" w:cs="Times New Roman"/>
          <w:color w:val="000000"/>
          <w:sz w:val="24"/>
          <w:szCs w:val="24"/>
          <w:lang w:eastAsia="ru-RU"/>
        </w:rPr>
        <w:br/>
        <w:t>-участие в математической олимпиаде;</w:t>
      </w:r>
      <w:r w:rsidRPr="00240733">
        <w:rPr>
          <w:rFonts w:ascii="Times New Roman" w:eastAsia="Times New Roman" w:hAnsi="Times New Roman" w:cs="Times New Roman"/>
          <w:color w:val="000000"/>
          <w:sz w:val="24"/>
          <w:szCs w:val="24"/>
          <w:lang w:eastAsia="ru-RU"/>
        </w:rPr>
        <w:br/>
        <w:t>-знакомство с научно-популярной литературой, связанной с математикой;</w:t>
      </w:r>
      <w:r w:rsidRPr="00240733">
        <w:rPr>
          <w:rFonts w:ascii="Times New Roman" w:eastAsia="Times New Roman" w:hAnsi="Times New Roman" w:cs="Times New Roman"/>
          <w:color w:val="000000"/>
          <w:sz w:val="24"/>
          <w:szCs w:val="24"/>
          <w:lang w:eastAsia="ru-RU"/>
        </w:rPr>
        <w:br/>
        <w:t>-проектная деятельность </w:t>
      </w:r>
      <w:r w:rsidRPr="00240733">
        <w:rPr>
          <w:rFonts w:ascii="Times New Roman" w:eastAsia="Times New Roman" w:hAnsi="Times New Roman" w:cs="Times New Roman"/>
          <w:color w:val="000000"/>
          <w:sz w:val="24"/>
          <w:szCs w:val="24"/>
          <w:lang w:eastAsia="ru-RU"/>
        </w:rPr>
        <w:br/>
        <w:t>-самостоятельная работа;</w:t>
      </w:r>
      <w:r w:rsidRPr="00240733">
        <w:rPr>
          <w:rFonts w:ascii="Times New Roman" w:eastAsia="Times New Roman" w:hAnsi="Times New Roman" w:cs="Times New Roman"/>
          <w:color w:val="000000"/>
          <w:sz w:val="24"/>
          <w:szCs w:val="24"/>
          <w:lang w:eastAsia="ru-RU"/>
        </w:rPr>
        <w:br/>
        <w:t>-работа в парах, в группах;</w:t>
      </w:r>
      <w:r w:rsidRPr="00240733">
        <w:rPr>
          <w:rFonts w:ascii="Times New Roman" w:eastAsia="Times New Roman" w:hAnsi="Times New Roman" w:cs="Times New Roman"/>
          <w:color w:val="000000"/>
          <w:sz w:val="24"/>
          <w:szCs w:val="24"/>
          <w:lang w:eastAsia="ru-RU"/>
        </w:rPr>
        <w:br/>
        <w:t>-творческие работы.</w:t>
      </w:r>
      <w:r w:rsidRPr="00240733">
        <w:rPr>
          <w:rFonts w:ascii="Times New Roman" w:eastAsia="Times New Roman" w:hAnsi="Times New Roman" w:cs="Times New Roman"/>
          <w:color w:val="000000"/>
          <w:sz w:val="24"/>
          <w:szCs w:val="24"/>
          <w:lang w:eastAsia="ru-RU"/>
        </w:rPr>
        <w:br/>
      </w:r>
      <w:r w:rsidRPr="00240733">
        <w:rPr>
          <w:rFonts w:ascii="Times New Roman" w:eastAsia="Times New Roman" w:hAnsi="Times New Roman" w:cs="Times New Roman"/>
          <w:b/>
          <w:bCs/>
          <w:color w:val="000000"/>
          <w:sz w:val="24"/>
          <w:szCs w:val="24"/>
          <w:lang w:eastAsia="ru-RU"/>
        </w:rPr>
        <w:lastRenderedPageBreak/>
        <w:br/>
        <w:t>                           Планируемые результаты и способы их проверки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color w:val="000000"/>
          <w:sz w:val="24"/>
          <w:szCs w:val="24"/>
          <w:lang w:eastAsia="ru-RU"/>
        </w:rPr>
        <w:t>Личностными результатами</w:t>
      </w:r>
      <w:r w:rsidRPr="00240733">
        <w:rPr>
          <w:rFonts w:ascii="Times New Roman" w:eastAsia="Times New Roman" w:hAnsi="Times New Roman" w:cs="Times New Roman"/>
          <w:color w:val="000000"/>
          <w:sz w:val="24"/>
          <w:szCs w:val="24"/>
          <w:lang w:eastAsia="ru-RU"/>
        </w:rPr>
        <w:t xml:space="preserve"> изучения курса    является формирование следующих умений:</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i/>
          <w:iCs/>
          <w:color w:val="000000"/>
          <w:sz w:val="24"/>
          <w:szCs w:val="24"/>
          <w:lang w:eastAsia="ru-RU"/>
        </w:rPr>
        <w:t>- </w:t>
      </w:r>
      <w:r w:rsidRPr="00240733">
        <w:rPr>
          <w:rFonts w:ascii="Times New Roman" w:eastAsia="Times New Roman" w:hAnsi="Times New Roman" w:cs="Times New Roman"/>
          <w:color w:val="000000"/>
          <w:sz w:val="24"/>
          <w:szCs w:val="24"/>
          <w:lang w:eastAsia="ru-RU"/>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Для оценки формирования и развития личностных характеристик воспитанников (ценности, интересы, склонности, уровень притязаний положение ребенка в объединении, деловые качества воспитанника) используется:</w:t>
      </w:r>
    </w:p>
    <w:p w:rsidR="00CC0D45" w:rsidRPr="00240733" w:rsidRDefault="00CC0D45" w:rsidP="00CC0D4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простое наблюдение,</w:t>
      </w:r>
    </w:p>
    <w:p w:rsidR="00CC0D45" w:rsidRPr="00240733" w:rsidRDefault="00CC0D45" w:rsidP="00CC0D4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проведение математических игр,</w:t>
      </w:r>
    </w:p>
    <w:p w:rsidR="00CC0D45" w:rsidRPr="00240733" w:rsidRDefault="00CC0D45" w:rsidP="00CC0D4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опросники,</w:t>
      </w:r>
    </w:p>
    <w:p w:rsidR="00CC0D45" w:rsidRPr="00240733" w:rsidRDefault="00CC0D45" w:rsidP="00CC0D4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анкетирование,</w:t>
      </w:r>
    </w:p>
    <w:p w:rsidR="00CC0D45" w:rsidRPr="00240733" w:rsidRDefault="00CC0D45" w:rsidP="00CC0D4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психолого-диагностические методики.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b/>
          <w:bCs/>
          <w:i/>
          <w:iCs/>
          <w:color w:val="000000"/>
          <w:sz w:val="24"/>
          <w:szCs w:val="24"/>
          <w:lang w:eastAsia="ru-RU"/>
        </w:rPr>
        <w:t>Метапредметными</w:t>
      </w:r>
      <w:proofErr w:type="spellEnd"/>
      <w:r w:rsidRPr="00240733">
        <w:rPr>
          <w:rFonts w:ascii="Times New Roman" w:eastAsia="Times New Roman" w:hAnsi="Times New Roman" w:cs="Times New Roman"/>
          <w:b/>
          <w:bCs/>
          <w:i/>
          <w:iCs/>
          <w:color w:val="000000"/>
          <w:sz w:val="24"/>
          <w:szCs w:val="24"/>
          <w:lang w:eastAsia="ru-RU"/>
        </w:rPr>
        <w:t xml:space="preserve"> результатами</w:t>
      </w:r>
      <w:r w:rsidRPr="00240733">
        <w:rPr>
          <w:rFonts w:ascii="Times New Roman" w:eastAsia="Times New Roman" w:hAnsi="Times New Roman" w:cs="Times New Roman"/>
          <w:color w:val="000000"/>
          <w:sz w:val="24"/>
          <w:szCs w:val="24"/>
          <w:lang w:eastAsia="ru-RU"/>
        </w:rPr>
        <w:t> изучения курса  являются формирование универсальных учебных действий (УУД).</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Для отслеживания уровня усвоения программы и своевременного внесения коррекции целесообразно использовать следующие формы контроля:</w:t>
      </w:r>
    </w:p>
    <w:p w:rsidR="00CC0D45" w:rsidRPr="00240733" w:rsidRDefault="00CC0D45" w:rsidP="00CC0D4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занятия-конкурсы на повторение практических умений,</w:t>
      </w:r>
    </w:p>
    <w:p w:rsidR="00CC0D45" w:rsidRPr="00240733" w:rsidRDefault="00CC0D45" w:rsidP="00CC0D4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занятия на повторение и обобщение</w:t>
      </w:r>
    </w:p>
    <w:p w:rsidR="00CC0D45" w:rsidRPr="00240733" w:rsidRDefault="00CC0D45" w:rsidP="00CC0D4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color w:val="000000"/>
          <w:sz w:val="24"/>
          <w:szCs w:val="24"/>
          <w:lang w:eastAsia="ru-RU"/>
        </w:rPr>
        <w:t>самопрезентация</w:t>
      </w:r>
      <w:proofErr w:type="spellEnd"/>
      <w:r w:rsidRPr="00240733">
        <w:rPr>
          <w:rFonts w:ascii="Times New Roman" w:eastAsia="Times New Roman" w:hAnsi="Times New Roman" w:cs="Times New Roman"/>
          <w:color w:val="000000"/>
          <w:sz w:val="24"/>
          <w:szCs w:val="24"/>
          <w:lang w:eastAsia="ru-RU"/>
        </w:rPr>
        <w:t> (просмотр работ с их одновременной защитой ребенком),</w:t>
      </w:r>
    </w:p>
    <w:p w:rsidR="00CC0D45" w:rsidRPr="00240733" w:rsidRDefault="00CC0D45" w:rsidP="00CC0D4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участие в математических олимпиадах и конкурсах  различного уровня.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Кроме того, необходимо систематическое наблюдение за воспитанниками в течение учебного года, включающее:</w:t>
      </w:r>
    </w:p>
    <w:p w:rsidR="00CC0D45" w:rsidRPr="00240733" w:rsidRDefault="00CC0D45" w:rsidP="00CC0D4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результативность и самостоятельную деятельность ребенка,</w:t>
      </w:r>
    </w:p>
    <w:p w:rsidR="00CC0D45" w:rsidRPr="00240733" w:rsidRDefault="00CC0D45" w:rsidP="00CC0D4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активность,</w:t>
      </w:r>
    </w:p>
    <w:p w:rsidR="00CC0D45" w:rsidRPr="00240733" w:rsidRDefault="00CC0D45" w:rsidP="00CC0D4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аккуратность,</w:t>
      </w:r>
    </w:p>
    <w:p w:rsidR="00CC0D45" w:rsidRPr="00240733" w:rsidRDefault="00CC0D45" w:rsidP="00CC0D4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творческий подход к знаниям,</w:t>
      </w:r>
    </w:p>
    <w:p w:rsidR="00CC0D45" w:rsidRPr="00240733" w:rsidRDefault="00CC0D45" w:rsidP="00CC0D45">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степень самостоятельности в их решении и выполнении и т.д.</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i/>
          <w:iCs/>
          <w:color w:val="000000"/>
          <w:sz w:val="24"/>
          <w:szCs w:val="24"/>
          <w:lang w:eastAsia="ru-RU"/>
        </w:rPr>
        <w:t>Предметными результатами</w:t>
      </w:r>
      <w:r w:rsidRPr="00240733">
        <w:rPr>
          <w:rFonts w:ascii="Times New Roman" w:eastAsia="Times New Roman" w:hAnsi="Times New Roman" w:cs="Times New Roman"/>
          <w:color w:val="000000"/>
          <w:sz w:val="24"/>
          <w:szCs w:val="24"/>
          <w:lang w:eastAsia="ru-RU"/>
        </w:rPr>
        <w:t> изучения являются формирование следующих умений:</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описывать признаки предметов и узнавать предметы по их признакам;</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выделять существенные признаки предметов;</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сравнивать между собой предметы, явления;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обобщать, делать несложные выводы;</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классифицировать явления, предметы;</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lastRenderedPageBreak/>
        <w:t>- определять последовательность событий;</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судить о противоположных явлениях;</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давать определения тем или иным понятиям;</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определять отношения между предметами типа «род» - «вид»;</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выявлять функциональные отношения между понятиями;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выявлять закономерности и проводить аналогии.  </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создавать условия, способствующие наиболее полной реализации потенциальных познавательных возможностей всех детей в целом и каждого ребенка в отдельности, принимая во внимание особенности их развития.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 осуществлять </w:t>
      </w:r>
      <w:r w:rsidRPr="00240733">
        <w:rPr>
          <w:rFonts w:ascii="Times New Roman" w:eastAsia="Times New Roman" w:hAnsi="Times New Roman" w:cs="Times New Roman"/>
          <w:b/>
          <w:bCs/>
          <w:i/>
          <w:iCs/>
          <w:color w:val="000000"/>
          <w:sz w:val="24"/>
          <w:szCs w:val="24"/>
          <w:lang w:eastAsia="ru-RU"/>
        </w:rPr>
        <w:t>принцип индивидуального и дифференцированного подхода в обучении учащихся </w:t>
      </w:r>
      <w:r w:rsidRPr="00240733">
        <w:rPr>
          <w:rFonts w:ascii="Times New Roman" w:eastAsia="Times New Roman" w:hAnsi="Times New Roman" w:cs="Times New Roman"/>
          <w:color w:val="000000"/>
          <w:sz w:val="24"/>
          <w:szCs w:val="24"/>
          <w:lang w:eastAsia="ru-RU"/>
        </w:rPr>
        <w:t>с разными образовательными возможностями.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Проверка результатов проходит в форме:</w:t>
      </w:r>
    </w:p>
    <w:p w:rsidR="00CC0D45" w:rsidRPr="00240733" w:rsidRDefault="00CC0D45" w:rsidP="00CC0D4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игровых занятий на повторение теоретических понятий (конкурсы, викторины, составление кроссвордов и др.),</w:t>
      </w:r>
    </w:p>
    <w:p w:rsidR="00CC0D45" w:rsidRPr="00240733" w:rsidRDefault="00CC0D45" w:rsidP="00CC0D4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собеседования (индивидуальное и групповое),</w:t>
      </w:r>
    </w:p>
    <w:p w:rsidR="00CC0D45" w:rsidRPr="00240733" w:rsidRDefault="00CC0D45" w:rsidP="00CC0D4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опросников, </w:t>
      </w:r>
    </w:p>
    <w:p w:rsidR="00CC0D45" w:rsidRPr="00240733" w:rsidRDefault="00CC0D45" w:rsidP="00CC0D4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тестирования,</w:t>
      </w:r>
    </w:p>
    <w:p w:rsidR="00CC0D45" w:rsidRPr="00240733" w:rsidRDefault="00CC0D45" w:rsidP="00CC0D45">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проведения самостоятельных работ.  </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   Занятия рассчитаны на групповую и индивидуальную работу. Они построены таким образом, что один вид деятельности сменяется другим. </w:t>
      </w:r>
      <w:proofErr w:type="gramStart"/>
      <w:r w:rsidRPr="00240733">
        <w:rPr>
          <w:rFonts w:ascii="Times New Roman" w:eastAsia="Times New Roman" w:hAnsi="Times New Roman" w:cs="Times New Roman"/>
          <w:color w:val="000000"/>
          <w:sz w:val="24"/>
          <w:szCs w:val="24"/>
          <w:lang w:eastAsia="ru-RU"/>
        </w:rPr>
        <w:t>Это позволяет сделать работу динамичной, насыщенной и менее утомительной, при этом принимать во внимание способности каждого ученика в отдельности, включая его по мере возможности в групповую работу, моделировать и воспроизводить ситуации, трудные для ученика, но возможные в обыденной жизни; их анализ и проигрывание могут стать основой для позитивных сдвигов в развитии личности ребёнка.</w:t>
      </w:r>
      <w:proofErr w:type="gramEnd"/>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Формы контроля: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тестирование;</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практические работы;</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творческие работы учащихся;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контрольные задания.</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Самооценка и самоконтроль определение учеником границ своего «знания -  незнания», своих потенциальных возможностей, а также осознание тех проблем, которые ещё предстоит решить  в ходе осуществления   деятельности.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Результаты проверки фиксируются в зачётном листе учителя. В рамках накопительной системы, создание портфолио и </w:t>
      </w:r>
      <w:r w:rsidRPr="00240733">
        <w:rPr>
          <w:rFonts w:ascii="Times New Roman" w:eastAsia="Times New Roman" w:hAnsi="Times New Roman" w:cs="Times New Roman"/>
          <w:b/>
          <w:bCs/>
          <w:color w:val="000000"/>
          <w:sz w:val="24"/>
          <w:szCs w:val="24"/>
          <w:lang w:eastAsia="ru-RU"/>
        </w:rPr>
        <w:t> </w:t>
      </w:r>
      <w:r w:rsidRPr="00240733">
        <w:rPr>
          <w:rFonts w:ascii="Times New Roman" w:eastAsia="Times New Roman" w:hAnsi="Times New Roman" w:cs="Times New Roman"/>
          <w:color w:val="000000"/>
          <w:sz w:val="24"/>
          <w:szCs w:val="24"/>
          <w:lang w:eastAsia="ru-RU"/>
        </w:rPr>
        <w:t>отражаются в индивидуальном образовательном маршруте.</w:t>
      </w: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p>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lastRenderedPageBreak/>
        <w:t>II. Тематический план</w:t>
      </w:r>
    </w:p>
    <w:tbl>
      <w:tblPr>
        <w:tblW w:w="8337" w:type="dxa"/>
        <w:tblCellMar>
          <w:top w:w="105" w:type="dxa"/>
          <w:left w:w="105" w:type="dxa"/>
          <w:bottom w:w="105" w:type="dxa"/>
          <w:right w:w="105" w:type="dxa"/>
        </w:tblCellMar>
        <w:tblLook w:val="04A0" w:firstRow="1" w:lastRow="0" w:firstColumn="1" w:lastColumn="0" w:noHBand="0" w:noVBand="1"/>
      </w:tblPr>
      <w:tblGrid>
        <w:gridCol w:w="461"/>
        <w:gridCol w:w="3056"/>
        <w:gridCol w:w="1560"/>
        <w:gridCol w:w="1559"/>
        <w:gridCol w:w="1701"/>
      </w:tblGrid>
      <w:tr w:rsidR="00CC0D45" w:rsidRPr="00240733" w:rsidTr="0043276C">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w:t>
            </w: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Тема</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Всего часов</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Теория</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Практика</w:t>
            </w:r>
          </w:p>
        </w:tc>
      </w:tr>
      <w:tr w:rsidR="00CC0D45" w:rsidRPr="00240733" w:rsidTr="0043276C">
        <w:trPr>
          <w:trHeight w:val="390"/>
        </w:trPr>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на разрезание</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595768" w:rsidP="00CC0D45">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595768" w:rsidP="00CC0D45">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4</w:t>
            </w:r>
          </w:p>
        </w:tc>
      </w:tr>
      <w:tr w:rsidR="00CC0D45" w:rsidRPr="00240733" w:rsidTr="0043276C">
        <w:trPr>
          <w:trHeight w:val="345"/>
        </w:trPr>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w:t>
            </w: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Логические задачи</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12</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9</w:t>
            </w:r>
          </w:p>
        </w:tc>
      </w:tr>
      <w:tr w:rsidR="00CC0D45" w:rsidRPr="00240733" w:rsidTr="0043276C">
        <w:trPr>
          <w:trHeight w:val="435"/>
        </w:trPr>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w:t>
            </w: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Дележи в затруднительных обстоятельствах</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r>
      <w:tr w:rsidR="00CC0D45" w:rsidRPr="00240733" w:rsidTr="0043276C">
        <w:trPr>
          <w:trHeight w:val="345"/>
        </w:trPr>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4.</w:t>
            </w: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Занимательные задачи на дроби</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r>
      <w:tr w:rsidR="00CC0D45" w:rsidRPr="00240733" w:rsidTr="0043276C">
        <w:trPr>
          <w:trHeight w:val="285"/>
        </w:trPr>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5.</w:t>
            </w: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Олимпиадные задачи</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11</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9</w:t>
            </w:r>
          </w:p>
        </w:tc>
      </w:tr>
      <w:tr w:rsidR="00CC0D45" w:rsidRPr="00240733" w:rsidTr="0043276C">
        <w:trPr>
          <w:trHeight w:val="525"/>
        </w:trPr>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6</w:t>
            </w: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Числовые множества</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5</w:t>
            </w:r>
          </w:p>
        </w:tc>
      </w:tr>
      <w:tr w:rsidR="00CC0D45" w:rsidRPr="00240733" w:rsidTr="0043276C">
        <w:trPr>
          <w:trHeight w:val="510"/>
        </w:trPr>
        <w:tc>
          <w:tcPr>
            <w:tcW w:w="46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p>
        </w:tc>
        <w:tc>
          <w:tcPr>
            <w:tcW w:w="3056"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Итого</w:t>
            </w:r>
          </w:p>
        </w:tc>
        <w:tc>
          <w:tcPr>
            <w:tcW w:w="1560"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595768">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w:t>
            </w:r>
            <w:r w:rsidR="00595768">
              <w:rPr>
                <w:rFonts w:ascii="Times New Roman" w:eastAsia="Times New Roman" w:hAnsi="Times New Roman" w:cs="Times New Roman"/>
                <w:color w:val="000000"/>
                <w:sz w:val="24"/>
                <w:szCs w:val="24"/>
                <w:lang w:eastAsia="ru-RU"/>
              </w:rPr>
              <w:t>4</w:t>
            </w:r>
          </w:p>
        </w:tc>
        <w:tc>
          <w:tcPr>
            <w:tcW w:w="1559"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595768">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r w:rsidR="00595768">
              <w:rPr>
                <w:rFonts w:ascii="Times New Roman" w:eastAsia="Times New Roman" w:hAnsi="Times New Roman" w:cs="Times New Roman"/>
                <w:color w:val="000000"/>
                <w:sz w:val="24"/>
                <w:szCs w:val="24"/>
                <w:lang w:eastAsia="ru-RU"/>
              </w:rPr>
              <w:t>1</w:t>
            </w:r>
          </w:p>
        </w:tc>
        <w:tc>
          <w:tcPr>
            <w:tcW w:w="1701"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29</w:t>
            </w:r>
          </w:p>
        </w:tc>
      </w:tr>
    </w:tbl>
    <w:p w:rsidR="00CC0D45" w:rsidRPr="00240733" w:rsidRDefault="00CC0D45" w:rsidP="00CC0D45">
      <w:pPr>
        <w:shd w:val="clear" w:color="auto" w:fill="FFFFFF"/>
        <w:spacing w:after="150" w:line="240" w:lineRule="auto"/>
        <w:rPr>
          <w:rFonts w:ascii="Times New Roman" w:eastAsia="Times New Roman" w:hAnsi="Times New Roman" w:cs="Times New Roman"/>
          <w:color w:val="000000"/>
          <w:sz w:val="24"/>
          <w:szCs w:val="24"/>
          <w:lang w:eastAsia="ru-RU"/>
        </w:rPr>
      </w:pPr>
    </w:p>
    <w:p w:rsidR="00F53DFF" w:rsidRPr="00240733" w:rsidRDefault="00F53DFF" w:rsidP="0043276C">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C0D45" w:rsidRPr="004C3D81" w:rsidRDefault="0043276C" w:rsidP="0043276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C3D81">
        <w:rPr>
          <w:rFonts w:ascii="Times New Roman" w:eastAsia="Times New Roman" w:hAnsi="Times New Roman" w:cs="Times New Roman"/>
          <w:color w:val="000000"/>
          <w:sz w:val="28"/>
          <w:szCs w:val="28"/>
          <w:lang w:eastAsia="ru-RU"/>
        </w:rPr>
        <w:t>Тематическое планирование</w:t>
      </w:r>
    </w:p>
    <w:tbl>
      <w:tblPr>
        <w:tblW w:w="15870" w:type="dxa"/>
        <w:tblCellMar>
          <w:top w:w="105" w:type="dxa"/>
          <w:left w:w="105" w:type="dxa"/>
          <w:bottom w:w="105" w:type="dxa"/>
          <w:right w:w="105" w:type="dxa"/>
        </w:tblCellMar>
        <w:tblLook w:val="04A0" w:firstRow="1" w:lastRow="0" w:firstColumn="1" w:lastColumn="0" w:noHBand="0" w:noVBand="1"/>
      </w:tblPr>
      <w:tblGrid>
        <w:gridCol w:w="653"/>
        <w:gridCol w:w="2958"/>
        <w:gridCol w:w="842"/>
        <w:gridCol w:w="2928"/>
        <w:gridCol w:w="1475"/>
        <w:gridCol w:w="2374"/>
        <w:gridCol w:w="4640"/>
      </w:tblGrid>
      <w:tr w:rsidR="004C3D81" w:rsidRPr="00240733" w:rsidTr="004C3D81">
        <w:trPr>
          <w:gridAfter w:val="1"/>
          <w:wAfter w:w="4640" w:type="dxa"/>
          <w:trHeight w:val="873"/>
        </w:trPr>
        <w:tc>
          <w:tcPr>
            <w:tcW w:w="653" w:type="dxa"/>
            <w:tcBorders>
              <w:top w:val="single" w:sz="8" w:space="0" w:color="000001"/>
              <w:left w:val="single" w:sz="8" w:space="0" w:color="000001"/>
              <w:bottom w:val="nil"/>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proofErr w:type="gramStart"/>
            <w:r w:rsidRPr="00240733">
              <w:rPr>
                <w:rFonts w:ascii="Times New Roman" w:eastAsia="Times New Roman" w:hAnsi="Times New Roman" w:cs="Times New Roman"/>
                <w:b/>
                <w:bCs/>
                <w:color w:val="000000"/>
                <w:sz w:val="24"/>
                <w:szCs w:val="24"/>
                <w:lang w:eastAsia="ru-RU"/>
              </w:rPr>
              <w:t>п</w:t>
            </w:r>
            <w:proofErr w:type="gramEnd"/>
            <w:r w:rsidRPr="00240733">
              <w:rPr>
                <w:rFonts w:ascii="Times New Roman" w:eastAsia="Times New Roman" w:hAnsi="Times New Roman" w:cs="Times New Roman"/>
                <w:b/>
                <w:bCs/>
                <w:color w:val="000000"/>
                <w:sz w:val="24"/>
                <w:szCs w:val="24"/>
                <w:lang w:eastAsia="ru-RU"/>
              </w:rPr>
              <w:t>/п</w:t>
            </w:r>
          </w:p>
        </w:tc>
        <w:tc>
          <w:tcPr>
            <w:tcW w:w="2958" w:type="dxa"/>
            <w:tcBorders>
              <w:top w:val="single" w:sz="8" w:space="0" w:color="000001"/>
              <w:left w:val="single" w:sz="8" w:space="0" w:color="000001"/>
              <w:bottom w:val="nil"/>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Наименование тем курса</w:t>
            </w:r>
          </w:p>
        </w:tc>
        <w:tc>
          <w:tcPr>
            <w:tcW w:w="842" w:type="dxa"/>
            <w:tcBorders>
              <w:top w:val="single" w:sz="8" w:space="0" w:color="000001"/>
              <w:left w:val="single" w:sz="8" w:space="0" w:color="000001"/>
              <w:bottom w:val="nil"/>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Кол-во часов</w:t>
            </w:r>
          </w:p>
        </w:tc>
        <w:tc>
          <w:tcPr>
            <w:tcW w:w="2928" w:type="dxa"/>
            <w:tcBorders>
              <w:top w:val="single" w:sz="8" w:space="0" w:color="000001"/>
              <w:left w:val="single" w:sz="8" w:space="0" w:color="000001"/>
              <w:bottom w:val="nil"/>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Формы организации занятий</w:t>
            </w:r>
          </w:p>
        </w:tc>
        <w:tc>
          <w:tcPr>
            <w:tcW w:w="1475" w:type="dxa"/>
            <w:tcBorders>
              <w:top w:val="single" w:sz="8" w:space="0" w:color="000001"/>
              <w:left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Дата</w:t>
            </w:r>
          </w:p>
          <w:p w:rsidR="004C3D81" w:rsidRPr="00240733" w:rsidRDefault="004C3D81" w:rsidP="00CC0D45">
            <w:pPr>
              <w:spacing w:after="150" w:line="240" w:lineRule="auto"/>
              <w:jc w:val="center"/>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nil"/>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примечание</w:t>
            </w:r>
          </w:p>
        </w:tc>
      </w:tr>
      <w:tr w:rsidR="00CC0D45" w:rsidRPr="00240733" w:rsidTr="00595768">
        <w:trPr>
          <w:trHeight w:val="270"/>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p>
        </w:tc>
        <w:tc>
          <w:tcPr>
            <w:tcW w:w="15217" w:type="dxa"/>
            <w:gridSpan w:val="6"/>
            <w:tcBorders>
              <w:top w:val="single" w:sz="8" w:space="0" w:color="000001"/>
              <w:left w:val="single" w:sz="8" w:space="0" w:color="000001"/>
              <w:bottom w:val="single" w:sz="8" w:space="0" w:color="000001"/>
              <w:right w:val="nil"/>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5 класс</w:t>
            </w:r>
          </w:p>
        </w:tc>
      </w:tr>
      <w:tr w:rsidR="00CC0D45" w:rsidRPr="00240733" w:rsidTr="00595768">
        <w:trPr>
          <w:trHeight w:val="61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p>
        </w:tc>
        <w:tc>
          <w:tcPr>
            <w:tcW w:w="15217" w:type="dxa"/>
            <w:gridSpan w:val="6"/>
            <w:tcBorders>
              <w:top w:val="single" w:sz="8" w:space="0" w:color="000001"/>
              <w:left w:val="single" w:sz="8" w:space="0" w:color="000001"/>
              <w:bottom w:val="single" w:sz="8" w:space="0" w:color="000001"/>
              <w:right w:val="nil"/>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Задачи на разрезание- 6ч</w:t>
            </w:r>
          </w:p>
        </w:tc>
      </w:tr>
      <w:tr w:rsidR="004C3D81" w:rsidRPr="00240733" w:rsidTr="004C3D81">
        <w:trPr>
          <w:gridAfter w:val="1"/>
          <w:wAfter w:w="4640" w:type="dxa"/>
          <w:trHeight w:val="822"/>
        </w:trPr>
        <w:tc>
          <w:tcPr>
            <w:tcW w:w="653" w:type="dxa"/>
            <w:tcBorders>
              <w:top w:val="single" w:sz="8" w:space="0" w:color="000001"/>
              <w:left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58" w:type="dxa"/>
            <w:tcBorders>
              <w:top w:val="single" w:sz="8" w:space="0" w:color="000001"/>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Вводное занятие «Математика – царица наук»  Задачи на разрезание на клетчатой бумаге</w:t>
            </w:r>
          </w:p>
        </w:tc>
        <w:tc>
          <w:tcPr>
            <w:tcW w:w="842" w:type="dxa"/>
            <w:tcBorders>
              <w:top w:val="single" w:sz="8" w:space="0" w:color="000001"/>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Наблюдение, исследование</w:t>
            </w:r>
          </w:p>
        </w:tc>
        <w:tc>
          <w:tcPr>
            <w:tcW w:w="1475"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color w:val="000000"/>
                <w:sz w:val="24"/>
                <w:szCs w:val="24"/>
                <w:lang w:eastAsia="ru-RU"/>
              </w:rPr>
              <w:t>Пентамимо</w:t>
            </w:r>
            <w:proofErr w:type="spellEnd"/>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лабораторная работа</w:t>
            </w:r>
          </w:p>
        </w:tc>
        <w:tc>
          <w:tcPr>
            <w:tcW w:w="1475"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Фигуры домино</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лабораторная работа.</w:t>
            </w:r>
          </w:p>
        </w:tc>
        <w:tc>
          <w:tcPr>
            <w:tcW w:w="1475"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4</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Фигуры </w:t>
            </w:r>
            <w:proofErr w:type="spellStart"/>
            <w:r w:rsidRPr="00240733">
              <w:rPr>
                <w:rFonts w:ascii="Times New Roman" w:eastAsia="Times New Roman" w:hAnsi="Times New Roman" w:cs="Times New Roman"/>
                <w:color w:val="000000"/>
                <w:sz w:val="24"/>
                <w:szCs w:val="24"/>
                <w:lang w:eastAsia="ru-RU"/>
              </w:rPr>
              <w:t>тримино</w:t>
            </w:r>
            <w:proofErr w:type="spellEnd"/>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лабораторная работа</w:t>
            </w:r>
          </w:p>
        </w:tc>
        <w:tc>
          <w:tcPr>
            <w:tcW w:w="1475"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5</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Фигуры </w:t>
            </w:r>
            <w:proofErr w:type="spellStart"/>
            <w:r w:rsidRPr="00240733">
              <w:rPr>
                <w:rFonts w:ascii="Times New Roman" w:eastAsia="Times New Roman" w:hAnsi="Times New Roman" w:cs="Times New Roman"/>
                <w:color w:val="000000"/>
                <w:sz w:val="24"/>
                <w:szCs w:val="24"/>
                <w:lang w:eastAsia="ru-RU"/>
              </w:rPr>
              <w:t>тетрамино</w:t>
            </w:r>
            <w:proofErr w:type="spellEnd"/>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исследование</w:t>
            </w:r>
          </w:p>
        </w:tc>
        <w:tc>
          <w:tcPr>
            <w:tcW w:w="1475"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CC0D45" w:rsidRPr="00240733" w:rsidTr="00595768">
        <w:trPr>
          <w:trHeight w:val="525"/>
        </w:trPr>
        <w:tc>
          <w:tcPr>
            <w:tcW w:w="11230" w:type="dxa"/>
            <w:gridSpan w:val="6"/>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Логические задачи-12ч</w:t>
            </w:r>
          </w:p>
        </w:tc>
        <w:tc>
          <w:tcPr>
            <w:tcW w:w="464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CC0D45" w:rsidRPr="00240733" w:rsidRDefault="00CC0D45"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6</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Высказывания. Истинные и ложные.</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аукцион идей</w:t>
            </w:r>
          </w:p>
        </w:tc>
        <w:tc>
          <w:tcPr>
            <w:tcW w:w="1475"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7</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Отрицание высказываний</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игра</w:t>
            </w:r>
          </w:p>
        </w:tc>
        <w:tc>
          <w:tcPr>
            <w:tcW w:w="1475"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8</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Двойное отрицание.</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состязание</w:t>
            </w:r>
          </w:p>
        </w:tc>
        <w:tc>
          <w:tcPr>
            <w:tcW w:w="1475" w:type="dxa"/>
            <w:vMerge w:val="restart"/>
            <w:tcBorders>
              <w:top w:val="single" w:sz="8" w:space="0" w:color="000001"/>
              <w:left w:val="single" w:sz="8" w:space="0" w:color="000001"/>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4" w:space="0" w:color="auto"/>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lastRenderedPageBreak/>
              <w:t>9</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с неполными данными, лишними, нереальными данными.</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состязание</w:t>
            </w:r>
          </w:p>
        </w:tc>
        <w:tc>
          <w:tcPr>
            <w:tcW w:w="1475" w:type="dxa"/>
            <w:vMerge/>
            <w:tcBorders>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43450B">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10</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Загадк</w:t>
            </w:r>
            <w:proofErr w:type="gramStart"/>
            <w:r w:rsidRPr="00240733">
              <w:rPr>
                <w:rFonts w:ascii="Times New Roman" w:eastAsia="Times New Roman" w:hAnsi="Times New Roman" w:cs="Times New Roman"/>
                <w:color w:val="000000"/>
                <w:sz w:val="24"/>
                <w:szCs w:val="24"/>
                <w:lang w:eastAsia="ru-RU"/>
              </w:rPr>
              <w:t>и-</w:t>
            </w:r>
            <w:proofErr w:type="gramEnd"/>
            <w:r w:rsidRPr="00240733">
              <w:rPr>
                <w:rFonts w:ascii="Times New Roman" w:eastAsia="Times New Roman" w:hAnsi="Times New Roman" w:cs="Times New Roman"/>
                <w:color w:val="000000"/>
                <w:sz w:val="24"/>
                <w:szCs w:val="24"/>
                <w:lang w:eastAsia="ru-RU"/>
              </w:rPr>
              <w:t xml:space="preserve"> смекалки.</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проект</w:t>
            </w:r>
          </w:p>
        </w:tc>
        <w:tc>
          <w:tcPr>
            <w:tcW w:w="1475" w:type="dxa"/>
            <w:vMerge/>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13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135" w:lineRule="atLeast"/>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11</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135" w:lineRule="atLeast"/>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Решение логических задач с помощью отрицания высказываний.</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135" w:lineRule="atLeast"/>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135" w:lineRule="atLeast"/>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презентация</w:t>
            </w:r>
          </w:p>
        </w:tc>
        <w:tc>
          <w:tcPr>
            <w:tcW w:w="1475" w:type="dxa"/>
            <w:vMerge/>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43450B">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12</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Решение логических задач с помощью отрицания высказываний</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тренинг</w:t>
            </w:r>
          </w:p>
        </w:tc>
        <w:tc>
          <w:tcPr>
            <w:tcW w:w="1475" w:type="dxa"/>
            <w:vMerge/>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13</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решаемые с конца.</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исследование</w:t>
            </w:r>
          </w:p>
        </w:tc>
        <w:tc>
          <w:tcPr>
            <w:tcW w:w="1475" w:type="dxa"/>
            <w:vMerge/>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14</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решаемые с конца.</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color w:val="000000"/>
                <w:sz w:val="24"/>
                <w:szCs w:val="24"/>
                <w:lang w:eastAsia="ru-RU"/>
              </w:rPr>
              <w:t>инсценирование</w:t>
            </w:r>
            <w:proofErr w:type="spellEnd"/>
            <w:r w:rsidRPr="00240733">
              <w:rPr>
                <w:rFonts w:ascii="Times New Roman" w:eastAsia="Times New Roman" w:hAnsi="Times New Roman" w:cs="Times New Roman"/>
                <w:color w:val="000000"/>
                <w:sz w:val="24"/>
                <w:szCs w:val="24"/>
                <w:lang w:eastAsia="ru-RU"/>
              </w:rPr>
              <w:t xml:space="preserve"> задач</w:t>
            </w:r>
          </w:p>
        </w:tc>
        <w:tc>
          <w:tcPr>
            <w:tcW w:w="1475" w:type="dxa"/>
            <w:vMerge/>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15</w:t>
            </w:r>
          </w:p>
        </w:tc>
        <w:tc>
          <w:tcPr>
            <w:tcW w:w="2958" w:type="dxa"/>
            <w:tcBorders>
              <w:top w:val="single" w:sz="4" w:space="0" w:color="auto"/>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«Газета </w:t>
            </w:r>
            <w:proofErr w:type="gramStart"/>
            <w:r w:rsidRPr="00240733">
              <w:rPr>
                <w:rFonts w:ascii="Times New Roman" w:eastAsia="Times New Roman" w:hAnsi="Times New Roman" w:cs="Times New Roman"/>
                <w:color w:val="000000"/>
                <w:sz w:val="24"/>
                <w:szCs w:val="24"/>
                <w:lang w:eastAsia="ru-RU"/>
              </w:rPr>
              <w:t>любознательных</w:t>
            </w:r>
            <w:proofErr w:type="gramEnd"/>
            <w:r w:rsidRPr="00240733">
              <w:rPr>
                <w:rFonts w:ascii="Times New Roman" w:eastAsia="Times New Roman" w:hAnsi="Times New Roman" w:cs="Times New Roman"/>
                <w:color w:val="000000"/>
                <w:sz w:val="24"/>
                <w:szCs w:val="24"/>
                <w:lang w:eastAsia="ru-RU"/>
              </w:rPr>
              <w:t>».</w:t>
            </w:r>
          </w:p>
        </w:tc>
        <w:tc>
          <w:tcPr>
            <w:tcW w:w="842" w:type="dxa"/>
            <w:tcBorders>
              <w:top w:val="single" w:sz="4" w:space="0" w:color="auto"/>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газета</w:t>
            </w:r>
          </w:p>
        </w:tc>
        <w:tc>
          <w:tcPr>
            <w:tcW w:w="1475" w:type="dxa"/>
            <w:vMerge/>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3B0901">
        <w:trPr>
          <w:gridAfter w:val="1"/>
          <w:wAfter w:w="4640" w:type="dxa"/>
          <w:trHeight w:val="495"/>
        </w:trPr>
        <w:tc>
          <w:tcPr>
            <w:tcW w:w="653" w:type="dxa"/>
            <w:vMerge w:val="restart"/>
            <w:tcBorders>
              <w:top w:val="single" w:sz="8" w:space="0" w:color="000001"/>
              <w:left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16</w:t>
            </w:r>
          </w:p>
        </w:tc>
        <w:tc>
          <w:tcPr>
            <w:tcW w:w="2958" w:type="dxa"/>
            <w:vMerge w:val="restart"/>
            <w:tcBorders>
              <w:top w:val="single" w:sz="8" w:space="0" w:color="000001"/>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со спичками.</w:t>
            </w:r>
          </w:p>
        </w:tc>
        <w:tc>
          <w:tcPr>
            <w:tcW w:w="842" w:type="dxa"/>
            <w:vMerge w:val="restart"/>
            <w:tcBorders>
              <w:top w:val="single" w:sz="8" w:space="0" w:color="000001"/>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vMerge w:val="restart"/>
            <w:tcBorders>
              <w:top w:val="single" w:sz="4" w:space="0" w:color="auto"/>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проектная деятельность</w:t>
            </w:r>
          </w:p>
        </w:tc>
        <w:tc>
          <w:tcPr>
            <w:tcW w:w="1475" w:type="dxa"/>
            <w:vMerge/>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3B0901">
        <w:trPr>
          <w:gridAfter w:val="1"/>
          <w:wAfter w:w="4640" w:type="dxa"/>
          <w:trHeight w:val="15"/>
        </w:trPr>
        <w:tc>
          <w:tcPr>
            <w:tcW w:w="653" w:type="dxa"/>
            <w:vMerge/>
            <w:tcBorders>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958" w:type="dxa"/>
            <w:vMerge/>
            <w:tcBorders>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842" w:type="dxa"/>
            <w:vMerge/>
            <w:tcBorders>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928" w:type="dxa"/>
            <w:vMerge/>
            <w:tcBorders>
              <w:left w:val="single" w:sz="8" w:space="0" w:color="000001"/>
              <w:bottom w:val="single" w:sz="4" w:space="0" w:color="auto"/>
              <w:right w:val="single" w:sz="8" w:space="0" w:color="000001"/>
            </w:tcBorders>
            <w:shd w:val="clear" w:color="auto" w:fill="auto"/>
            <w:tcMar>
              <w:top w:w="0" w:type="dxa"/>
              <w:left w:w="115" w:type="dxa"/>
              <w:bottom w:w="0" w:type="dxa"/>
              <w:right w:w="115" w:type="dxa"/>
            </w:tcMar>
            <w:vAlign w:val="center"/>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1475" w:type="dxa"/>
            <w:tcBorders>
              <w:top w:val="single" w:sz="4" w:space="0" w:color="auto"/>
              <w:left w:val="single" w:sz="8" w:space="0" w:color="000001"/>
              <w:bottom w:val="single" w:sz="4" w:space="0" w:color="auto"/>
              <w:right w:val="single" w:sz="4" w:space="0" w:color="auto"/>
            </w:tcBorders>
            <w:shd w:val="clear" w:color="auto" w:fill="auto"/>
            <w:tcMar>
              <w:top w:w="0" w:type="dxa"/>
              <w:left w:w="0" w:type="dxa"/>
              <w:bottom w:w="0" w:type="dxa"/>
              <w:right w:w="0" w:type="dxa"/>
            </w:tcMar>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EF5262">
        <w:trPr>
          <w:gridAfter w:val="1"/>
          <w:wAfter w:w="4640" w:type="dxa"/>
          <w:trHeight w:val="566"/>
        </w:trPr>
        <w:tc>
          <w:tcPr>
            <w:tcW w:w="653" w:type="dxa"/>
            <w:tcBorders>
              <w:top w:val="single" w:sz="8" w:space="0" w:color="000001"/>
              <w:left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17</w:t>
            </w:r>
          </w:p>
        </w:tc>
        <w:tc>
          <w:tcPr>
            <w:tcW w:w="2958" w:type="dxa"/>
            <w:tcBorders>
              <w:top w:val="single" w:sz="8" w:space="0" w:color="000001"/>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со спичками.</w:t>
            </w:r>
          </w:p>
        </w:tc>
        <w:tc>
          <w:tcPr>
            <w:tcW w:w="842" w:type="dxa"/>
            <w:tcBorders>
              <w:top w:val="single" w:sz="8" w:space="0" w:color="000001"/>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эксперимент</w:t>
            </w:r>
          </w:p>
        </w:tc>
        <w:tc>
          <w:tcPr>
            <w:tcW w:w="1475" w:type="dxa"/>
            <w:tcBorders>
              <w:top w:val="single" w:sz="4" w:space="0" w:color="auto"/>
              <w:left w:val="single" w:sz="8" w:space="0" w:color="000001"/>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trHeight w:val="255"/>
        </w:trPr>
        <w:tc>
          <w:tcPr>
            <w:tcW w:w="7381" w:type="dxa"/>
            <w:gridSpan w:val="4"/>
            <w:tcBorders>
              <w:top w:val="single" w:sz="8" w:space="0" w:color="000001"/>
              <w:left w:val="single" w:sz="8" w:space="0" w:color="000001"/>
              <w:bottom w:val="single" w:sz="8" w:space="0" w:color="000001"/>
              <w:right w:val="single" w:sz="4" w:space="0" w:color="auto"/>
            </w:tcBorders>
            <w:shd w:val="clear" w:color="auto" w:fill="auto"/>
            <w:tcMar>
              <w:top w:w="0" w:type="dxa"/>
              <w:left w:w="0" w:type="dxa"/>
              <w:bottom w:w="0" w:type="dxa"/>
              <w:right w:w="0" w:type="dxa"/>
            </w:tcMar>
            <w:hideMark/>
          </w:tcPr>
          <w:p w:rsidR="004C3D81" w:rsidRPr="00240733" w:rsidRDefault="004C3D81"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 xml:space="preserve">Дележи в </w:t>
            </w:r>
            <w:proofErr w:type="gramStart"/>
            <w:r w:rsidRPr="00240733">
              <w:rPr>
                <w:rFonts w:ascii="Times New Roman" w:eastAsia="Times New Roman" w:hAnsi="Times New Roman" w:cs="Times New Roman"/>
                <w:b/>
                <w:bCs/>
                <w:color w:val="000000"/>
                <w:sz w:val="24"/>
                <w:szCs w:val="24"/>
                <w:lang w:eastAsia="ru-RU"/>
              </w:rPr>
              <w:t>затруднительных</w:t>
            </w:r>
            <w:proofErr w:type="gramEnd"/>
            <w:r w:rsidRPr="00240733">
              <w:rPr>
                <w:rFonts w:ascii="Times New Roman" w:eastAsia="Times New Roman" w:hAnsi="Times New Roman" w:cs="Times New Roman"/>
                <w:b/>
                <w:bCs/>
                <w:color w:val="000000"/>
                <w:sz w:val="24"/>
                <w:szCs w:val="24"/>
                <w:lang w:eastAsia="ru-RU"/>
              </w:rPr>
              <w:t xml:space="preserve"> обстоятельствах-2ч</w:t>
            </w:r>
          </w:p>
        </w:tc>
        <w:tc>
          <w:tcPr>
            <w:tcW w:w="8489" w:type="dxa"/>
            <w:gridSpan w:val="3"/>
            <w:tcBorders>
              <w:top w:val="single" w:sz="8" w:space="0" w:color="000001"/>
              <w:left w:val="single" w:sz="4" w:space="0" w:color="auto"/>
              <w:bottom w:val="single" w:sz="8" w:space="0" w:color="000001"/>
              <w:right w:val="nil"/>
            </w:tcBorders>
            <w:shd w:val="clear" w:color="auto" w:fill="auto"/>
          </w:tcPr>
          <w:p w:rsidR="004C3D81" w:rsidRPr="00240733" w:rsidRDefault="004C3D81" w:rsidP="00CC0D45">
            <w:pPr>
              <w:spacing w:after="150" w:line="240" w:lineRule="auto"/>
              <w:jc w:val="center"/>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43450B">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18</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на переливание</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исследование</w:t>
            </w:r>
          </w:p>
        </w:tc>
        <w:tc>
          <w:tcPr>
            <w:tcW w:w="1475"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19</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на взвешивание</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исследование</w:t>
            </w:r>
          </w:p>
        </w:tc>
        <w:tc>
          <w:tcPr>
            <w:tcW w:w="1475"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CC0D45" w:rsidRPr="00240733" w:rsidTr="0043276C">
        <w:trPr>
          <w:trHeight w:val="525"/>
        </w:trPr>
        <w:tc>
          <w:tcPr>
            <w:tcW w:w="15870" w:type="dxa"/>
            <w:gridSpan w:val="7"/>
            <w:tcBorders>
              <w:top w:val="single" w:sz="8" w:space="0" w:color="000001"/>
              <w:left w:val="single" w:sz="8" w:space="0" w:color="000001"/>
              <w:bottom w:val="single" w:sz="8" w:space="0" w:color="000001"/>
              <w:right w:val="nil"/>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Занимательные задачи на дроби-2ч</w:t>
            </w: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20</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Старинные задачи на дроби.</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проект</w:t>
            </w:r>
          </w:p>
        </w:tc>
        <w:tc>
          <w:tcPr>
            <w:tcW w:w="1475"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21</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на совместную работу.</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игра</w:t>
            </w:r>
          </w:p>
        </w:tc>
        <w:tc>
          <w:tcPr>
            <w:tcW w:w="1475"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CC0D45" w:rsidRPr="00240733" w:rsidTr="0043276C">
        <w:trPr>
          <w:trHeight w:val="255"/>
        </w:trPr>
        <w:tc>
          <w:tcPr>
            <w:tcW w:w="15870" w:type="dxa"/>
            <w:gridSpan w:val="7"/>
            <w:tcBorders>
              <w:top w:val="single" w:sz="8" w:space="0" w:color="000001"/>
              <w:left w:val="single" w:sz="8" w:space="0" w:color="000001"/>
              <w:bottom w:val="single" w:sz="8" w:space="0" w:color="000001"/>
              <w:right w:val="nil"/>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Олимпиадные задачи-11ч</w:t>
            </w: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22</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Решение олимпиадных задач</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практикум</w:t>
            </w:r>
          </w:p>
        </w:tc>
        <w:tc>
          <w:tcPr>
            <w:tcW w:w="1475"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23</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Решение задач из Всероссийского «Молодежного математического чемпионата»</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презентация</w:t>
            </w:r>
          </w:p>
        </w:tc>
        <w:tc>
          <w:tcPr>
            <w:tcW w:w="1475"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60"/>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43450B">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24</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Решение задач из Всероссийского «Молодежного </w:t>
            </w:r>
            <w:r w:rsidRPr="00240733">
              <w:rPr>
                <w:rFonts w:ascii="Times New Roman" w:eastAsia="Times New Roman" w:hAnsi="Times New Roman" w:cs="Times New Roman"/>
                <w:color w:val="000000"/>
                <w:sz w:val="24"/>
                <w:szCs w:val="24"/>
                <w:lang w:eastAsia="ru-RU"/>
              </w:rPr>
              <w:lastRenderedPageBreak/>
              <w:t>математического чемпионата»</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lastRenderedPageBreak/>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творческая работа</w:t>
            </w:r>
          </w:p>
        </w:tc>
        <w:tc>
          <w:tcPr>
            <w:tcW w:w="1475"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43450B">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lastRenderedPageBreak/>
              <w:t>25</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Школьная олимпиада</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4" w:space="0" w:color="auto"/>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практикум</w:t>
            </w:r>
          </w:p>
        </w:tc>
        <w:tc>
          <w:tcPr>
            <w:tcW w:w="1475" w:type="dxa"/>
            <w:tcBorders>
              <w:top w:val="single" w:sz="8" w:space="0" w:color="000001"/>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26</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Школьная олимпиада</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4" w:space="0" w:color="auto"/>
              <w:left w:val="single" w:sz="8" w:space="0" w:color="000001"/>
              <w:bottom w:val="single" w:sz="8" w:space="0" w:color="000001"/>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практикум</w:t>
            </w:r>
          </w:p>
        </w:tc>
        <w:tc>
          <w:tcPr>
            <w:tcW w:w="1475"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240733">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27</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Игра « Работа над ошибками»</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игра</w:t>
            </w:r>
          </w:p>
        </w:tc>
        <w:tc>
          <w:tcPr>
            <w:tcW w:w="1475"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28</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Математические горки.</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состязание</w:t>
            </w:r>
          </w:p>
        </w:tc>
        <w:tc>
          <w:tcPr>
            <w:tcW w:w="1475"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29</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Решение нестандартных задач.</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практикум</w:t>
            </w:r>
          </w:p>
        </w:tc>
        <w:tc>
          <w:tcPr>
            <w:tcW w:w="1475"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30</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Знакомьтесь: Пифагор!</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игра</w:t>
            </w:r>
          </w:p>
        </w:tc>
        <w:tc>
          <w:tcPr>
            <w:tcW w:w="1475"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31</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Числовые выражения</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КВН</w:t>
            </w:r>
          </w:p>
        </w:tc>
        <w:tc>
          <w:tcPr>
            <w:tcW w:w="1475" w:type="dxa"/>
            <w:tcBorders>
              <w:top w:val="single" w:sz="4" w:space="0" w:color="auto"/>
              <w:left w:val="single" w:sz="4" w:space="0" w:color="auto"/>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32</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Задачи на доказательство</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4" w:space="0" w:color="auto"/>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игра</w:t>
            </w:r>
          </w:p>
        </w:tc>
        <w:tc>
          <w:tcPr>
            <w:tcW w:w="1475" w:type="dxa"/>
            <w:tcBorders>
              <w:top w:val="single" w:sz="4" w:space="0" w:color="auto"/>
              <w:left w:val="single" w:sz="4" w:space="0" w:color="auto"/>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CC0D45" w:rsidRPr="00240733" w:rsidTr="0043276C">
        <w:trPr>
          <w:trHeight w:val="525"/>
        </w:trPr>
        <w:tc>
          <w:tcPr>
            <w:tcW w:w="15870" w:type="dxa"/>
            <w:gridSpan w:val="7"/>
            <w:tcBorders>
              <w:top w:val="single" w:sz="8" w:space="0" w:color="000001"/>
              <w:left w:val="single" w:sz="8" w:space="0" w:color="000001"/>
              <w:bottom w:val="single" w:sz="8" w:space="0" w:color="000001"/>
              <w:right w:val="nil"/>
            </w:tcBorders>
            <w:shd w:val="clear" w:color="auto" w:fill="auto"/>
            <w:tcMar>
              <w:top w:w="0" w:type="dxa"/>
              <w:left w:w="0" w:type="dxa"/>
              <w:bottom w:w="0" w:type="dxa"/>
              <w:right w:w="0" w:type="dxa"/>
            </w:tcMar>
            <w:hideMark/>
          </w:tcPr>
          <w:p w:rsidR="00CC0D45" w:rsidRPr="00240733" w:rsidRDefault="00CC0D45" w:rsidP="00CC0D45">
            <w:pPr>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Числовые множества-2ч</w:t>
            </w:r>
          </w:p>
        </w:tc>
      </w:tr>
      <w:tr w:rsidR="004C3D81" w:rsidRPr="00240733" w:rsidTr="004C3D81">
        <w:trPr>
          <w:gridAfter w:val="1"/>
          <w:wAfter w:w="4640" w:type="dxa"/>
          <w:trHeight w:val="525"/>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33</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Угадать число.</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практикум</w:t>
            </w:r>
          </w:p>
        </w:tc>
        <w:tc>
          <w:tcPr>
            <w:tcW w:w="1475"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8" w:space="0" w:color="000001"/>
              <w:left w:val="single" w:sz="8" w:space="0" w:color="000001"/>
              <w:bottom w:val="single" w:sz="4" w:space="0" w:color="auto"/>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r w:rsidR="004C3D81" w:rsidRPr="00240733" w:rsidTr="004C3D81">
        <w:trPr>
          <w:gridAfter w:val="1"/>
          <w:wAfter w:w="4640" w:type="dxa"/>
          <w:trHeight w:val="510"/>
        </w:trPr>
        <w:tc>
          <w:tcPr>
            <w:tcW w:w="65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34</w:t>
            </w:r>
          </w:p>
        </w:tc>
        <w:tc>
          <w:tcPr>
            <w:tcW w:w="295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Волшебная таблица.</w:t>
            </w:r>
          </w:p>
        </w:tc>
        <w:tc>
          <w:tcPr>
            <w:tcW w:w="842"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1</w:t>
            </w:r>
          </w:p>
        </w:tc>
        <w:tc>
          <w:tcPr>
            <w:tcW w:w="2928" w:type="dxa"/>
            <w:tcBorders>
              <w:top w:val="single" w:sz="8" w:space="0" w:color="000001"/>
              <w:left w:val="single" w:sz="8" w:space="0" w:color="000001"/>
              <w:bottom w:val="single" w:sz="8" w:space="0" w:color="000001"/>
              <w:right w:val="single" w:sz="8" w:space="0" w:color="000001"/>
            </w:tcBorders>
            <w:shd w:val="clear" w:color="auto" w:fill="auto"/>
            <w:tcMar>
              <w:top w:w="0" w:type="dxa"/>
              <w:left w:w="115" w:type="dxa"/>
              <w:bottom w:w="0" w:type="dxa"/>
              <w:right w:w="115" w:type="dxa"/>
            </w:tcMar>
            <w:vAlign w:val="cente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Творческая работа</w:t>
            </w:r>
          </w:p>
        </w:tc>
        <w:tc>
          <w:tcPr>
            <w:tcW w:w="1475"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c>
          <w:tcPr>
            <w:tcW w:w="2374" w:type="dxa"/>
            <w:tcBorders>
              <w:top w:val="single" w:sz="4" w:space="0" w:color="auto"/>
              <w:left w:val="single" w:sz="8" w:space="0" w:color="000001"/>
              <w:bottom w:val="single" w:sz="8" w:space="0" w:color="000001"/>
              <w:right w:val="single" w:sz="8" w:space="0" w:color="000001"/>
            </w:tcBorders>
            <w:shd w:val="clear" w:color="auto" w:fill="auto"/>
            <w:tcMar>
              <w:top w:w="0" w:type="dxa"/>
              <w:left w:w="0" w:type="dxa"/>
              <w:bottom w:w="0" w:type="dxa"/>
              <w:right w:w="0" w:type="dxa"/>
            </w:tcMar>
            <w:hideMark/>
          </w:tcPr>
          <w:p w:rsidR="004C3D81" w:rsidRPr="00240733" w:rsidRDefault="004C3D81" w:rsidP="00CC0D45">
            <w:pPr>
              <w:spacing w:after="150" w:line="240" w:lineRule="auto"/>
              <w:rPr>
                <w:rFonts w:ascii="Times New Roman" w:eastAsia="Times New Roman" w:hAnsi="Times New Roman" w:cs="Times New Roman"/>
                <w:color w:val="000000"/>
                <w:sz w:val="24"/>
                <w:szCs w:val="24"/>
                <w:lang w:eastAsia="ru-RU"/>
              </w:rPr>
            </w:pPr>
          </w:p>
        </w:tc>
      </w:tr>
    </w:tbl>
    <w:p w:rsidR="00F53DFF" w:rsidRPr="00240733" w:rsidRDefault="00CC0D45" w:rsidP="0043276C">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240733">
        <w:rPr>
          <w:rFonts w:ascii="Times New Roman" w:eastAsia="Times New Roman" w:hAnsi="Times New Roman" w:cs="Times New Roman"/>
          <w:color w:val="000000"/>
          <w:sz w:val="24"/>
          <w:szCs w:val="24"/>
          <w:lang w:eastAsia="ru-RU"/>
        </w:rPr>
        <w:br/>
      </w:r>
      <w:r w:rsidR="0043276C" w:rsidRPr="00240733">
        <w:rPr>
          <w:rFonts w:ascii="Times New Roman" w:eastAsia="Times New Roman" w:hAnsi="Times New Roman" w:cs="Times New Roman"/>
          <w:b/>
          <w:bCs/>
          <w:color w:val="000000"/>
          <w:sz w:val="24"/>
          <w:szCs w:val="24"/>
          <w:lang w:eastAsia="ru-RU"/>
        </w:rPr>
        <w:t xml:space="preserve">                                                               </w:t>
      </w:r>
    </w:p>
    <w:p w:rsidR="0043276C" w:rsidRPr="00240733" w:rsidRDefault="0043276C" w:rsidP="00595768">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Содержание программы:</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r w:rsidRPr="00240733">
        <w:rPr>
          <w:rFonts w:ascii="Times New Roman" w:eastAsia="Times New Roman" w:hAnsi="Times New Roman" w:cs="Times New Roman"/>
          <w:b/>
          <w:bCs/>
          <w:color w:val="000000"/>
          <w:sz w:val="24"/>
          <w:szCs w:val="24"/>
          <w:lang w:eastAsia="ru-RU"/>
        </w:rPr>
        <w:t xml:space="preserve">1.Задачи на разрезание </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Задачи на разрезание на клетчатой бумаге. Разрезание квадрата, состоящего из 16 клеток, на две равные части. Разрезание прямоугольника 3х4 на две равные части. Разрезание различных фигур, изображенных на клетчатой бумаге, на две равные части. </w:t>
      </w:r>
      <w:proofErr w:type="spellStart"/>
      <w:r w:rsidRPr="00240733">
        <w:rPr>
          <w:rFonts w:ascii="Times New Roman" w:eastAsia="Times New Roman" w:hAnsi="Times New Roman" w:cs="Times New Roman"/>
          <w:color w:val="000000"/>
          <w:sz w:val="24"/>
          <w:szCs w:val="24"/>
          <w:lang w:eastAsia="ru-RU"/>
        </w:rPr>
        <w:t>Пентамимо</w:t>
      </w:r>
      <w:proofErr w:type="spellEnd"/>
      <w:r w:rsidRPr="00240733">
        <w:rPr>
          <w:rFonts w:ascii="Times New Roman" w:eastAsia="Times New Roman" w:hAnsi="Times New Roman" w:cs="Times New Roman"/>
          <w:color w:val="000000"/>
          <w:sz w:val="24"/>
          <w:szCs w:val="24"/>
          <w:lang w:eastAsia="ru-RU"/>
        </w:rPr>
        <w:t xml:space="preserve">. Фигуры домино, </w:t>
      </w:r>
      <w:proofErr w:type="spellStart"/>
      <w:r w:rsidRPr="00240733">
        <w:rPr>
          <w:rFonts w:ascii="Times New Roman" w:eastAsia="Times New Roman" w:hAnsi="Times New Roman" w:cs="Times New Roman"/>
          <w:color w:val="000000"/>
          <w:sz w:val="24"/>
          <w:szCs w:val="24"/>
          <w:lang w:eastAsia="ru-RU"/>
        </w:rPr>
        <w:t>тримино</w:t>
      </w:r>
      <w:proofErr w:type="spellEnd"/>
      <w:r w:rsidRPr="00240733">
        <w:rPr>
          <w:rFonts w:ascii="Times New Roman" w:eastAsia="Times New Roman" w:hAnsi="Times New Roman" w:cs="Times New Roman"/>
          <w:color w:val="000000"/>
          <w:sz w:val="24"/>
          <w:szCs w:val="24"/>
          <w:lang w:eastAsia="ru-RU"/>
        </w:rPr>
        <w:t xml:space="preserve">, </w:t>
      </w:r>
      <w:proofErr w:type="spellStart"/>
      <w:r w:rsidRPr="00240733">
        <w:rPr>
          <w:rFonts w:ascii="Times New Roman" w:eastAsia="Times New Roman" w:hAnsi="Times New Roman" w:cs="Times New Roman"/>
          <w:color w:val="000000"/>
          <w:sz w:val="24"/>
          <w:szCs w:val="24"/>
          <w:lang w:eastAsia="ru-RU"/>
        </w:rPr>
        <w:t>тетрамино</w:t>
      </w:r>
      <w:proofErr w:type="spellEnd"/>
      <w:r w:rsidRPr="00240733">
        <w:rPr>
          <w:rFonts w:ascii="Times New Roman" w:eastAsia="Times New Roman" w:hAnsi="Times New Roman" w:cs="Times New Roman"/>
          <w:color w:val="000000"/>
          <w:sz w:val="24"/>
          <w:szCs w:val="24"/>
          <w:lang w:eastAsia="ru-RU"/>
        </w:rPr>
        <w:t xml:space="preserve"> (игру с такими фигурками называют тетрис), </w:t>
      </w:r>
      <w:proofErr w:type="spellStart"/>
      <w:r w:rsidRPr="00240733">
        <w:rPr>
          <w:rFonts w:ascii="Times New Roman" w:eastAsia="Times New Roman" w:hAnsi="Times New Roman" w:cs="Times New Roman"/>
          <w:color w:val="000000"/>
          <w:sz w:val="24"/>
          <w:szCs w:val="24"/>
          <w:lang w:eastAsia="ru-RU"/>
        </w:rPr>
        <w:t>пентамимо</w:t>
      </w:r>
      <w:proofErr w:type="spellEnd"/>
      <w:r w:rsidRPr="00240733">
        <w:rPr>
          <w:rFonts w:ascii="Times New Roman" w:eastAsia="Times New Roman" w:hAnsi="Times New Roman" w:cs="Times New Roman"/>
          <w:color w:val="000000"/>
          <w:sz w:val="24"/>
          <w:szCs w:val="24"/>
          <w:lang w:eastAsia="ru-RU"/>
        </w:rPr>
        <w:t xml:space="preserve"> составляют из двух, трех, четырех, пяти квадратов так, чтобы квадрат имел общую сторону хотя бы с одним квадратом.</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Основная цель – </w:t>
      </w:r>
      <w:r w:rsidRPr="00240733">
        <w:rPr>
          <w:rFonts w:ascii="Times New Roman" w:eastAsia="Times New Roman" w:hAnsi="Times New Roman" w:cs="Times New Roman"/>
          <w:color w:val="000000"/>
          <w:sz w:val="24"/>
          <w:szCs w:val="24"/>
          <w:lang w:eastAsia="ru-RU"/>
        </w:rPr>
        <w:t>развивать комбинаторные навыки (рассмотреть различные способы построения линии разреза фигур, правила, позволяющие при построении этой линии не терять решения), развивать представления о симметрии.</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r w:rsidRPr="00240733">
        <w:rPr>
          <w:rFonts w:ascii="Times New Roman" w:eastAsia="Times New Roman" w:hAnsi="Times New Roman" w:cs="Times New Roman"/>
          <w:b/>
          <w:bCs/>
          <w:color w:val="000000"/>
          <w:sz w:val="24"/>
          <w:szCs w:val="24"/>
          <w:lang w:eastAsia="ru-RU"/>
        </w:rPr>
        <w:t>2. Логические задачи</w:t>
      </w:r>
      <w:proofErr w:type="gramStart"/>
      <w:r w:rsidRPr="00240733">
        <w:rPr>
          <w:rFonts w:ascii="Times New Roman" w:eastAsia="Times New Roman" w:hAnsi="Times New Roman" w:cs="Times New Roman"/>
          <w:b/>
          <w:bCs/>
          <w:color w:val="000000"/>
          <w:sz w:val="24"/>
          <w:szCs w:val="24"/>
          <w:lang w:eastAsia="ru-RU"/>
        </w:rPr>
        <w:t xml:space="preserve"> .</w:t>
      </w:r>
      <w:proofErr w:type="gramEnd"/>
      <w:r w:rsidRPr="00240733">
        <w:rPr>
          <w:rFonts w:ascii="Times New Roman" w:eastAsia="Times New Roman" w:hAnsi="Times New Roman" w:cs="Times New Roman"/>
          <w:b/>
          <w:bCs/>
          <w:color w:val="000000"/>
          <w:sz w:val="24"/>
          <w:szCs w:val="24"/>
          <w:lang w:eastAsia="ru-RU"/>
        </w:rPr>
        <w:t> </w:t>
      </w:r>
      <w:r w:rsidRPr="00240733">
        <w:rPr>
          <w:rFonts w:ascii="Times New Roman" w:eastAsia="Times New Roman" w:hAnsi="Times New Roman" w:cs="Times New Roman"/>
          <w:color w:val="000000"/>
          <w:sz w:val="24"/>
          <w:szCs w:val="24"/>
          <w:lang w:eastAsia="ru-RU"/>
        </w:rPr>
        <w:t>Высказывания. Истинные и ложные высказывания.</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Отрицание высказываний. Составление отрицаний высказываний. Двойное отрицание. Решение логических задач с помощью отрицания высказываний. Задачи, решаемые с конца. Задачи на переливания, и взвешивание.</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Основная цель – </w:t>
      </w:r>
      <w:r w:rsidRPr="00240733">
        <w:rPr>
          <w:rFonts w:ascii="Times New Roman" w:eastAsia="Times New Roman" w:hAnsi="Times New Roman" w:cs="Times New Roman"/>
          <w:color w:val="000000"/>
          <w:sz w:val="24"/>
          <w:szCs w:val="24"/>
          <w:lang w:eastAsia="ru-RU"/>
        </w:rPr>
        <w:t xml:space="preserve">развивать логическое мышление, умение составлять таблицы, познакомить с некоторыми законами логики, научить использовать их при решении задач. Составление таблиц на переливание и схем на </w:t>
      </w:r>
      <w:proofErr w:type="spellStart"/>
      <w:r w:rsidRPr="00240733">
        <w:rPr>
          <w:rFonts w:ascii="Times New Roman" w:eastAsia="Times New Roman" w:hAnsi="Times New Roman" w:cs="Times New Roman"/>
          <w:color w:val="000000"/>
          <w:sz w:val="24"/>
          <w:szCs w:val="24"/>
          <w:lang w:eastAsia="ru-RU"/>
        </w:rPr>
        <w:t>взвещивание</w:t>
      </w:r>
      <w:proofErr w:type="spellEnd"/>
      <w:r w:rsidRPr="00240733">
        <w:rPr>
          <w:rFonts w:ascii="Times New Roman" w:eastAsia="Times New Roman" w:hAnsi="Times New Roman" w:cs="Times New Roman"/>
          <w:color w:val="000000"/>
          <w:sz w:val="24"/>
          <w:szCs w:val="24"/>
          <w:lang w:eastAsia="ru-RU"/>
        </w:rPr>
        <w:t>.</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w:t>
      </w:r>
      <w:proofErr w:type="gramStart"/>
      <w:r w:rsidRPr="00240733">
        <w:rPr>
          <w:rFonts w:ascii="Times New Roman" w:eastAsia="Times New Roman" w:hAnsi="Times New Roman" w:cs="Times New Roman"/>
          <w:b/>
          <w:bCs/>
          <w:color w:val="000000"/>
          <w:sz w:val="24"/>
          <w:szCs w:val="24"/>
          <w:lang w:eastAsia="ru-RU"/>
        </w:rPr>
        <w:t>3.Дележи в затруднительных обстоятельствах).</w:t>
      </w:r>
      <w:proofErr w:type="gramEnd"/>
      <w:r w:rsidRPr="00240733">
        <w:rPr>
          <w:rFonts w:ascii="Times New Roman" w:eastAsia="Times New Roman" w:hAnsi="Times New Roman" w:cs="Times New Roman"/>
          <w:b/>
          <w:bCs/>
          <w:color w:val="000000"/>
          <w:sz w:val="24"/>
          <w:szCs w:val="24"/>
          <w:lang w:eastAsia="ru-RU"/>
        </w:rPr>
        <w:t> </w:t>
      </w:r>
      <w:r w:rsidRPr="00240733">
        <w:rPr>
          <w:rFonts w:ascii="Times New Roman" w:eastAsia="Times New Roman" w:hAnsi="Times New Roman" w:cs="Times New Roman"/>
          <w:color w:val="000000"/>
          <w:sz w:val="24"/>
          <w:szCs w:val="24"/>
          <w:lang w:eastAsia="ru-RU"/>
        </w:rPr>
        <w:t>Задачи на переливания, задачи на взвешивание и на деление между двумя и тремя.</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lastRenderedPageBreak/>
        <w:t>Основная цель –</w:t>
      </w:r>
      <w:r w:rsidRPr="00240733">
        <w:rPr>
          <w:rFonts w:ascii="Times New Roman" w:eastAsia="Times New Roman" w:hAnsi="Times New Roman" w:cs="Times New Roman"/>
          <w:color w:val="000000"/>
          <w:sz w:val="24"/>
          <w:szCs w:val="24"/>
          <w:lang w:eastAsia="ru-RU"/>
        </w:rPr>
        <w:t> развивать умение составлять “цепочку рассуждений”, логически мыслить, составлять таблицы для решения задачи.</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4.Занимательные задачи на дроби</w:t>
      </w:r>
      <w:proofErr w:type="gramStart"/>
      <w:r w:rsidRPr="00240733">
        <w:rPr>
          <w:rFonts w:ascii="Times New Roman" w:eastAsia="Times New Roman" w:hAnsi="Times New Roman" w:cs="Times New Roman"/>
          <w:b/>
          <w:bCs/>
          <w:color w:val="000000"/>
          <w:sz w:val="24"/>
          <w:szCs w:val="24"/>
          <w:lang w:eastAsia="ru-RU"/>
        </w:rPr>
        <w:t xml:space="preserve"> .</w:t>
      </w:r>
      <w:proofErr w:type="gramEnd"/>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Старинные задачи на дроби. Задачи на совместную работу.</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5.Олимпиадные задачи</w:t>
      </w:r>
      <w:proofErr w:type="gramStart"/>
      <w:r w:rsidRPr="00240733">
        <w:rPr>
          <w:rFonts w:ascii="Times New Roman" w:eastAsia="Times New Roman" w:hAnsi="Times New Roman" w:cs="Times New Roman"/>
          <w:b/>
          <w:bCs/>
          <w:color w:val="000000"/>
          <w:sz w:val="24"/>
          <w:szCs w:val="24"/>
          <w:lang w:eastAsia="ru-RU"/>
        </w:rPr>
        <w:t xml:space="preserve"> .</w:t>
      </w:r>
      <w:proofErr w:type="gramEnd"/>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Основная цель – </w:t>
      </w:r>
      <w:r w:rsidRPr="00240733">
        <w:rPr>
          <w:rFonts w:ascii="Times New Roman" w:eastAsia="Times New Roman" w:hAnsi="Times New Roman" w:cs="Times New Roman"/>
          <w:color w:val="000000"/>
          <w:sz w:val="24"/>
          <w:szCs w:val="24"/>
          <w:lang w:eastAsia="ru-RU"/>
        </w:rPr>
        <w:t>подготовить учащихся к участию в олимпиадах и конкуре “Кенгуру”</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 xml:space="preserve">6. Числовые множества </w:t>
      </w:r>
      <w:r w:rsidRPr="00240733">
        <w:rPr>
          <w:rFonts w:ascii="Times New Roman" w:eastAsia="Times New Roman" w:hAnsi="Times New Roman" w:cs="Times New Roman"/>
          <w:color w:val="000000"/>
          <w:sz w:val="24"/>
          <w:szCs w:val="24"/>
          <w:lang w:eastAsia="ru-RU"/>
        </w:rPr>
        <w:t>рассмотреть задачи, решаемые без карандаша и бумаги</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к математике.</w:t>
      </w:r>
    </w:p>
    <w:p w:rsidR="0043276C" w:rsidRPr="00240733" w:rsidRDefault="0043276C" w:rsidP="0043276C">
      <w:p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b/>
          <w:bCs/>
          <w:color w:val="000000"/>
          <w:sz w:val="24"/>
          <w:szCs w:val="24"/>
          <w:lang w:eastAsia="ru-RU"/>
        </w:rPr>
        <w:t>Дидактическое сопровождение (средства учебного назначения):</w:t>
      </w:r>
    </w:p>
    <w:p w:rsidR="0043276C" w:rsidRPr="00240733" w:rsidRDefault="0043276C" w:rsidP="0043276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Нагибин, Ф.Ф., Канин, Е.С. Математическая шкатулка [Текст]: Пос. для уч-ся.- [Изд. 4-е, </w:t>
      </w:r>
      <w:proofErr w:type="spellStart"/>
      <w:r w:rsidRPr="00240733">
        <w:rPr>
          <w:rFonts w:ascii="Times New Roman" w:eastAsia="Times New Roman" w:hAnsi="Times New Roman" w:cs="Times New Roman"/>
          <w:color w:val="000000"/>
          <w:sz w:val="24"/>
          <w:szCs w:val="24"/>
          <w:lang w:eastAsia="ru-RU"/>
        </w:rPr>
        <w:t>перераб</w:t>
      </w:r>
      <w:proofErr w:type="spellEnd"/>
      <w:r w:rsidRPr="00240733">
        <w:rPr>
          <w:rFonts w:ascii="Times New Roman" w:eastAsia="Times New Roman" w:hAnsi="Times New Roman" w:cs="Times New Roman"/>
          <w:color w:val="000000"/>
          <w:sz w:val="24"/>
          <w:szCs w:val="24"/>
          <w:lang w:eastAsia="ru-RU"/>
        </w:rPr>
        <w:t>. и доп.]</w:t>
      </w:r>
      <w:proofErr w:type="gramStart"/>
      <w:r w:rsidRPr="00240733">
        <w:rPr>
          <w:rFonts w:ascii="Times New Roman" w:eastAsia="Times New Roman" w:hAnsi="Times New Roman" w:cs="Times New Roman"/>
          <w:color w:val="000000"/>
          <w:sz w:val="24"/>
          <w:szCs w:val="24"/>
          <w:lang w:eastAsia="ru-RU"/>
        </w:rPr>
        <w:t xml:space="preserve"> .</w:t>
      </w:r>
      <w:proofErr w:type="gramEnd"/>
      <w:r w:rsidRPr="00240733">
        <w:rPr>
          <w:rFonts w:ascii="Times New Roman" w:eastAsia="Times New Roman" w:hAnsi="Times New Roman" w:cs="Times New Roman"/>
          <w:color w:val="000000"/>
          <w:sz w:val="24"/>
          <w:szCs w:val="24"/>
          <w:lang w:eastAsia="ru-RU"/>
        </w:rPr>
        <w:t>- М.: Просвещение, 1984.- 158с.: ил.</w:t>
      </w:r>
    </w:p>
    <w:p w:rsidR="0043276C" w:rsidRPr="00240733" w:rsidRDefault="0043276C" w:rsidP="0043276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r w:rsidRPr="00240733">
        <w:rPr>
          <w:rFonts w:ascii="Times New Roman" w:eastAsia="Times New Roman" w:hAnsi="Times New Roman" w:cs="Times New Roman"/>
          <w:color w:val="000000"/>
          <w:sz w:val="24"/>
          <w:szCs w:val="24"/>
          <w:lang w:eastAsia="ru-RU"/>
        </w:rPr>
        <w:t xml:space="preserve">Олимпиадные задания по математике. 5-8 классы. 500 нестандартных задач для проведения конкурсов и олимпиад: развитие творческой сущности учащихся [Текст] /Автор – сост. Н.В. </w:t>
      </w:r>
      <w:proofErr w:type="spellStart"/>
      <w:r w:rsidRPr="00240733">
        <w:rPr>
          <w:rFonts w:ascii="Times New Roman" w:eastAsia="Times New Roman" w:hAnsi="Times New Roman" w:cs="Times New Roman"/>
          <w:color w:val="000000"/>
          <w:sz w:val="24"/>
          <w:szCs w:val="24"/>
          <w:lang w:eastAsia="ru-RU"/>
        </w:rPr>
        <w:t>Заболотнева</w:t>
      </w:r>
      <w:proofErr w:type="spellEnd"/>
      <w:r w:rsidRPr="00240733">
        <w:rPr>
          <w:rFonts w:ascii="Times New Roman" w:eastAsia="Times New Roman" w:hAnsi="Times New Roman" w:cs="Times New Roman"/>
          <w:color w:val="000000"/>
          <w:sz w:val="24"/>
          <w:szCs w:val="24"/>
          <w:lang w:eastAsia="ru-RU"/>
        </w:rPr>
        <w:t>.- Волгоград: Учитель, 2006.- 99с.</w:t>
      </w:r>
    </w:p>
    <w:p w:rsidR="0043276C" w:rsidRPr="00240733" w:rsidRDefault="0043276C" w:rsidP="0043276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color w:val="000000"/>
          <w:sz w:val="24"/>
          <w:szCs w:val="24"/>
          <w:lang w:eastAsia="ru-RU"/>
        </w:rPr>
        <w:t>Онучкова</w:t>
      </w:r>
      <w:proofErr w:type="spellEnd"/>
      <w:r w:rsidRPr="00240733">
        <w:rPr>
          <w:rFonts w:ascii="Times New Roman" w:eastAsia="Times New Roman" w:hAnsi="Times New Roman" w:cs="Times New Roman"/>
          <w:color w:val="000000"/>
          <w:sz w:val="24"/>
          <w:szCs w:val="24"/>
          <w:lang w:eastAsia="ru-RU"/>
        </w:rPr>
        <w:t>, Л.В. Введение в логику. Логические операции [Текст]: Учеб</w:t>
      </w:r>
      <w:proofErr w:type="gramStart"/>
      <w:r w:rsidRPr="00240733">
        <w:rPr>
          <w:rFonts w:ascii="Times New Roman" w:eastAsia="Times New Roman" w:hAnsi="Times New Roman" w:cs="Times New Roman"/>
          <w:color w:val="000000"/>
          <w:sz w:val="24"/>
          <w:szCs w:val="24"/>
          <w:lang w:eastAsia="ru-RU"/>
        </w:rPr>
        <w:t>.</w:t>
      </w:r>
      <w:proofErr w:type="gramEnd"/>
      <w:r w:rsidRPr="00240733">
        <w:rPr>
          <w:rFonts w:ascii="Times New Roman" w:eastAsia="Times New Roman" w:hAnsi="Times New Roman" w:cs="Times New Roman"/>
          <w:color w:val="000000"/>
          <w:sz w:val="24"/>
          <w:szCs w:val="24"/>
          <w:lang w:eastAsia="ru-RU"/>
        </w:rPr>
        <w:t xml:space="preserve"> </w:t>
      </w:r>
      <w:proofErr w:type="gramStart"/>
      <w:r w:rsidRPr="00240733">
        <w:rPr>
          <w:rFonts w:ascii="Times New Roman" w:eastAsia="Times New Roman" w:hAnsi="Times New Roman" w:cs="Times New Roman"/>
          <w:color w:val="000000"/>
          <w:sz w:val="24"/>
          <w:szCs w:val="24"/>
          <w:lang w:eastAsia="ru-RU"/>
        </w:rPr>
        <w:t>п</w:t>
      </w:r>
      <w:proofErr w:type="gramEnd"/>
      <w:r w:rsidRPr="00240733">
        <w:rPr>
          <w:rFonts w:ascii="Times New Roman" w:eastAsia="Times New Roman" w:hAnsi="Times New Roman" w:cs="Times New Roman"/>
          <w:color w:val="000000"/>
          <w:sz w:val="24"/>
          <w:szCs w:val="24"/>
          <w:lang w:eastAsia="ru-RU"/>
        </w:rPr>
        <w:t>ос. для 5 класса.- Киров: ВГГУ, 2004.- 124с.: ил.</w:t>
      </w:r>
    </w:p>
    <w:p w:rsidR="0043276C" w:rsidRPr="00240733" w:rsidRDefault="0043276C" w:rsidP="0043276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color w:val="000000"/>
          <w:sz w:val="24"/>
          <w:szCs w:val="24"/>
          <w:lang w:eastAsia="ru-RU"/>
        </w:rPr>
        <w:t>Онучкова</w:t>
      </w:r>
      <w:proofErr w:type="spellEnd"/>
      <w:r w:rsidRPr="00240733">
        <w:rPr>
          <w:rFonts w:ascii="Times New Roman" w:eastAsia="Times New Roman" w:hAnsi="Times New Roman" w:cs="Times New Roman"/>
          <w:color w:val="000000"/>
          <w:sz w:val="24"/>
          <w:szCs w:val="24"/>
          <w:lang w:eastAsia="ru-RU"/>
        </w:rPr>
        <w:t>, Л.В. Введение в логику. Некоторые методы решения логических задач [Текст]: Учеб</w:t>
      </w:r>
      <w:proofErr w:type="gramStart"/>
      <w:r w:rsidRPr="00240733">
        <w:rPr>
          <w:rFonts w:ascii="Times New Roman" w:eastAsia="Times New Roman" w:hAnsi="Times New Roman" w:cs="Times New Roman"/>
          <w:color w:val="000000"/>
          <w:sz w:val="24"/>
          <w:szCs w:val="24"/>
          <w:lang w:eastAsia="ru-RU"/>
        </w:rPr>
        <w:t>.</w:t>
      </w:r>
      <w:proofErr w:type="gramEnd"/>
      <w:r w:rsidRPr="00240733">
        <w:rPr>
          <w:rFonts w:ascii="Times New Roman" w:eastAsia="Times New Roman" w:hAnsi="Times New Roman" w:cs="Times New Roman"/>
          <w:color w:val="000000"/>
          <w:sz w:val="24"/>
          <w:szCs w:val="24"/>
          <w:lang w:eastAsia="ru-RU"/>
        </w:rPr>
        <w:t xml:space="preserve"> </w:t>
      </w:r>
      <w:proofErr w:type="gramStart"/>
      <w:r w:rsidRPr="00240733">
        <w:rPr>
          <w:rFonts w:ascii="Times New Roman" w:eastAsia="Times New Roman" w:hAnsi="Times New Roman" w:cs="Times New Roman"/>
          <w:color w:val="000000"/>
          <w:sz w:val="24"/>
          <w:szCs w:val="24"/>
          <w:lang w:eastAsia="ru-RU"/>
        </w:rPr>
        <w:t>п</w:t>
      </w:r>
      <w:proofErr w:type="gramEnd"/>
      <w:r w:rsidRPr="00240733">
        <w:rPr>
          <w:rFonts w:ascii="Times New Roman" w:eastAsia="Times New Roman" w:hAnsi="Times New Roman" w:cs="Times New Roman"/>
          <w:color w:val="000000"/>
          <w:sz w:val="24"/>
          <w:szCs w:val="24"/>
          <w:lang w:eastAsia="ru-RU"/>
        </w:rPr>
        <w:t>ос. для 5 класса.- Киров: ВГГУ, 2004.- 66с.: ил.</w:t>
      </w:r>
    </w:p>
    <w:p w:rsidR="0043276C" w:rsidRPr="00240733" w:rsidRDefault="0043276C" w:rsidP="0043276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color w:val="000000"/>
          <w:sz w:val="24"/>
          <w:szCs w:val="24"/>
          <w:lang w:eastAsia="ru-RU"/>
        </w:rPr>
        <w:t>Фарков</w:t>
      </w:r>
      <w:proofErr w:type="spellEnd"/>
      <w:r w:rsidRPr="00240733">
        <w:rPr>
          <w:rFonts w:ascii="Times New Roman" w:eastAsia="Times New Roman" w:hAnsi="Times New Roman" w:cs="Times New Roman"/>
          <w:color w:val="000000"/>
          <w:sz w:val="24"/>
          <w:szCs w:val="24"/>
          <w:lang w:eastAsia="ru-RU"/>
        </w:rPr>
        <w:t>, А.В. Готовимся к олимпиадам по математике [Текст]: учеб</w:t>
      </w:r>
      <w:proofErr w:type="gramStart"/>
      <w:r w:rsidRPr="00240733">
        <w:rPr>
          <w:rFonts w:ascii="Times New Roman" w:eastAsia="Times New Roman" w:hAnsi="Times New Roman" w:cs="Times New Roman"/>
          <w:color w:val="000000"/>
          <w:sz w:val="24"/>
          <w:szCs w:val="24"/>
          <w:lang w:eastAsia="ru-RU"/>
        </w:rPr>
        <w:t>.</w:t>
      </w:r>
      <w:proofErr w:type="gramEnd"/>
      <w:r w:rsidRPr="00240733">
        <w:rPr>
          <w:rFonts w:ascii="Times New Roman" w:eastAsia="Times New Roman" w:hAnsi="Times New Roman" w:cs="Times New Roman"/>
          <w:color w:val="000000"/>
          <w:sz w:val="24"/>
          <w:szCs w:val="24"/>
          <w:lang w:eastAsia="ru-RU"/>
        </w:rPr>
        <w:t xml:space="preserve"> – </w:t>
      </w:r>
      <w:proofErr w:type="gramStart"/>
      <w:r w:rsidRPr="00240733">
        <w:rPr>
          <w:rFonts w:ascii="Times New Roman" w:eastAsia="Times New Roman" w:hAnsi="Times New Roman" w:cs="Times New Roman"/>
          <w:color w:val="000000"/>
          <w:sz w:val="24"/>
          <w:szCs w:val="24"/>
          <w:lang w:eastAsia="ru-RU"/>
        </w:rPr>
        <w:t>м</w:t>
      </w:r>
      <w:proofErr w:type="gramEnd"/>
      <w:r w:rsidRPr="00240733">
        <w:rPr>
          <w:rFonts w:ascii="Times New Roman" w:eastAsia="Times New Roman" w:hAnsi="Times New Roman" w:cs="Times New Roman"/>
          <w:color w:val="000000"/>
          <w:sz w:val="24"/>
          <w:szCs w:val="24"/>
          <w:lang w:eastAsia="ru-RU"/>
        </w:rPr>
        <w:t xml:space="preserve">етод. пособие /А.В. </w:t>
      </w:r>
      <w:proofErr w:type="spellStart"/>
      <w:r w:rsidRPr="00240733">
        <w:rPr>
          <w:rFonts w:ascii="Times New Roman" w:eastAsia="Times New Roman" w:hAnsi="Times New Roman" w:cs="Times New Roman"/>
          <w:color w:val="000000"/>
          <w:sz w:val="24"/>
          <w:szCs w:val="24"/>
          <w:lang w:eastAsia="ru-RU"/>
        </w:rPr>
        <w:t>Фарков</w:t>
      </w:r>
      <w:proofErr w:type="spellEnd"/>
      <w:r w:rsidRPr="00240733">
        <w:rPr>
          <w:rFonts w:ascii="Times New Roman" w:eastAsia="Times New Roman" w:hAnsi="Times New Roman" w:cs="Times New Roman"/>
          <w:color w:val="000000"/>
          <w:sz w:val="24"/>
          <w:szCs w:val="24"/>
          <w:lang w:eastAsia="ru-RU"/>
        </w:rPr>
        <w:t>.- М.: Экзамен, 2007.- 157с.</w:t>
      </w:r>
    </w:p>
    <w:p w:rsidR="0043276C" w:rsidRPr="00240733" w:rsidRDefault="0043276C" w:rsidP="0043276C">
      <w:pPr>
        <w:numPr>
          <w:ilvl w:val="0"/>
          <w:numId w:val="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40733">
        <w:rPr>
          <w:rFonts w:ascii="Times New Roman" w:eastAsia="Times New Roman" w:hAnsi="Times New Roman" w:cs="Times New Roman"/>
          <w:color w:val="000000"/>
          <w:sz w:val="24"/>
          <w:szCs w:val="24"/>
          <w:lang w:eastAsia="ru-RU"/>
        </w:rPr>
        <w:t>Фарков</w:t>
      </w:r>
      <w:proofErr w:type="spellEnd"/>
      <w:r w:rsidRPr="00240733">
        <w:rPr>
          <w:rFonts w:ascii="Times New Roman" w:eastAsia="Times New Roman" w:hAnsi="Times New Roman" w:cs="Times New Roman"/>
          <w:color w:val="000000"/>
          <w:sz w:val="24"/>
          <w:szCs w:val="24"/>
          <w:lang w:eastAsia="ru-RU"/>
        </w:rPr>
        <w:t xml:space="preserve">, А.В. Математические кружки в школе 5-8 классы [Текст] /А.В. </w:t>
      </w:r>
      <w:proofErr w:type="spellStart"/>
      <w:r w:rsidRPr="00240733">
        <w:rPr>
          <w:rFonts w:ascii="Times New Roman" w:eastAsia="Times New Roman" w:hAnsi="Times New Roman" w:cs="Times New Roman"/>
          <w:color w:val="000000"/>
          <w:sz w:val="24"/>
          <w:szCs w:val="24"/>
          <w:lang w:eastAsia="ru-RU"/>
        </w:rPr>
        <w:t>Фарков</w:t>
      </w:r>
      <w:proofErr w:type="spellEnd"/>
      <w:r w:rsidRPr="00240733">
        <w:rPr>
          <w:rFonts w:ascii="Times New Roman" w:eastAsia="Times New Roman" w:hAnsi="Times New Roman" w:cs="Times New Roman"/>
          <w:color w:val="000000"/>
          <w:sz w:val="24"/>
          <w:szCs w:val="24"/>
          <w:lang w:eastAsia="ru-RU"/>
        </w:rPr>
        <w:t>.- 3-е изд.- М.: Айрис-пресс, 2007.- 144с.- (Школьные олимпиады).</w:t>
      </w:r>
    </w:p>
    <w:p w:rsidR="000C531A" w:rsidRDefault="0043276C" w:rsidP="0043276C">
      <w:proofErr w:type="spellStart"/>
      <w:r w:rsidRPr="00240733">
        <w:rPr>
          <w:rFonts w:ascii="Times New Roman" w:eastAsia="Times New Roman" w:hAnsi="Times New Roman" w:cs="Times New Roman"/>
          <w:color w:val="000000"/>
          <w:sz w:val="24"/>
          <w:szCs w:val="24"/>
          <w:lang w:eastAsia="ru-RU"/>
        </w:rPr>
        <w:t>Фарков</w:t>
      </w:r>
      <w:proofErr w:type="spellEnd"/>
      <w:r w:rsidRPr="00240733">
        <w:rPr>
          <w:rFonts w:ascii="Times New Roman" w:eastAsia="Times New Roman" w:hAnsi="Times New Roman" w:cs="Times New Roman"/>
          <w:color w:val="000000"/>
          <w:sz w:val="24"/>
          <w:szCs w:val="24"/>
          <w:lang w:eastAsia="ru-RU"/>
        </w:rPr>
        <w:t xml:space="preserve">, А.В. Математические олимпиады в школе 5-11 классы [Текст] /А.В. </w:t>
      </w:r>
      <w:proofErr w:type="spellStart"/>
      <w:r w:rsidRPr="00240733">
        <w:rPr>
          <w:rFonts w:ascii="Times New Roman" w:eastAsia="Times New Roman" w:hAnsi="Times New Roman" w:cs="Times New Roman"/>
          <w:color w:val="000000"/>
          <w:sz w:val="24"/>
          <w:szCs w:val="24"/>
          <w:lang w:eastAsia="ru-RU"/>
        </w:rPr>
        <w:t>Фарков</w:t>
      </w:r>
      <w:proofErr w:type="spellEnd"/>
      <w:r w:rsidRPr="00240733">
        <w:rPr>
          <w:rFonts w:ascii="Times New Roman" w:eastAsia="Times New Roman" w:hAnsi="Times New Roman" w:cs="Times New Roman"/>
          <w:color w:val="000000"/>
          <w:sz w:val="24"/>
          <w:szCs w:val="24"/>
          <w:lang w:eastAsia="ru-RU"/>
        </w:rPr>
        <w:t xml:space="preserve">.- 4-е изд.- М.: Айрис-пресс, 2005.- 176с.: ил.- </w:t>
      </w:r>
      <w:proofErr w:type="gramStart"/>
      <w:r w:rsidRPr="00240733">
        <w:rPr>
          <w:rFonts w:ascii="Times New Roman" w:eastAsia="Times New Roman" w:hAnsi="Times New Roman" w:cs="Times New Roman"/>
          <w:color w:val="000000"/>
          <w:sz w:val="24"/>
          <w:szCs w:val="24"/>
          <w:lang w:eastAsia="ru-RU"/>
        </w:rPr>
        <w:t>(Школьные оли</w:t>
      </w:r>
      <w:r w:rsidRPr="00CC0D45">
        <w:rPr>
          <w:rFonts w:ascii="Arial" w:eastAsia="Times New Roman" w:hAnsi="Arial" w:cs="Arial"/>
          <w:color w:val="000000"/>
          <w:sz w:val="21"/>
          <w:szCs w:val="21"/>
          <w:lang w:eastAsia="ru-RU"/>
        </w:rPr>
        <w:t>мпиады</w:t>
      </w:r>
      <w:proofErr w:type="gramEnd"/>
    </w:p>
    <w:sectPr w:rsidR="000C531A" w:rsidSect="00595768">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94A2B"/>
    <w:multiLevelType w:val="multilevel"/>
    <w:tmpl w:val="42B8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D157B"/>
    <w:multiLevelType w:val="multilevel"/>
    <w:tmpl w:val="9472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D36307"/>
    <w:multiLevelType w:val="multilevel"/>
    <w:tmpl w:val="09C0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D1767"/>
    <w:multiLevelType w:val="multilevel"/>
    <w:tmpl w:val="149A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103C3"/>
    <w:multiLevelType w:val="multilevel"/>
    <w:tmpl w:val="DB2A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BD6E4B"/>
    <w:multiLevelType w:val="multilevel"/>
    <w:tmpl w:val="1160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0B4255"/>
    <w:multiLevelType w:val="multilevel"/>
    <w:tmpl w:val="09C0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EB"/>
    <w:rsid w:val="000C531A"/>
    <w:rsid w:val="00240733"/>
    <w:rsid w:val="0043276C"/>
    <w:rsid w:val="0043450B"/>
    <w:rsid w:val="004C3D81"/>
    <w:rsid w:val="00595768"/>
    <w:rsid w:val="005E717D"/>
    <w:rsid w:val="00755927"/>
    <w:rsid w:val="00990810"/>
    <w:rsid w:val="00A06E58"/>
    <w:rsid w:val="00CC0D45"/>
    <w:rsid w:val="00DE78EB"/>
    <w:rsid w:val="00F5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D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659145">
      <w:bodyDiv w:val="1"/>
      <w:marLeft w:val="0"/>
      <w:marRight w:val="0"/>
      <w:marTop w:val="0"/>
      <w:marBottom w:val="0"/>
      <w:divBdr>
        <w:top w:val="none" w:sz="0" w:space="0" w:color="auto"/>
        <w:left w:val="none" w:sz="0" w:space="0" w:color="auto"/>
        <w:bottom w:val="none" w:sz="0" w:space="0" w:color="auto"/>
        <w:right w:val="none" w:sz="0" w:space="0" w:color="auto"/>
      </w:divBdr>
      <w:divsChild>
        <w:div w:id="257369454">
          <w:marLeft w:val="0"/>
          <w:marRight w:val="0"/>
          <w:marTop w:val="0"/>
          <w:marBottom w:val="0"/>
          <w:divBdr>
            <w:top w:val="none" w:sz="0" w:space="0" w:color="auto"/>
            <w:left w:val="none" w:sz="0" w:space="0" w:color="auto"/>
            <w:bottom w:val="none" w:sz="0" w:space="0" w:color="auto"/>
            <w:right w:val="none" w:sz="0" w:space="0" w:color="auto"/>
          </w:divBdr>
          <w:divsChild>
            <w:div w:id="1091387854">
              <w:marLeft w:val="0"/>
              <w:marRight w:val="0"/>
              <w:marTop w:val="0"/>
              <w:marBottom w:val="0"/>
              <w:divBdr>
                <w:top w:val="none" w:sz="0" w:space="0" w:color="auto"/>
                <w:left w:val="none" w:sz="0" w:space="0" w:color="auto"/>
                <w:bottom w:val="none" w:sz="0" w:space="0" w:color="auto"/>
                <w:right w:val="none" w:sz="0" w:space="0" w:color="auto"/>
              </w:divBdr>
              <w:divsChild>
                <w:div w:id="425158261">
                  <w:marLeft w:val="0"/>
                  <w:marRight w:val="0"/>
                  <w:marTop w:val="0"/>
                  <w:marBottom w:val="0"/>
                  <w:divBdr>
                    <w:top w:val="none" w:sz="0" w:space="0" w:color="auto"/>
                    <w:left w:val="none" w:sz="0" w:space="0" w:color="auto"/>
                    <w:bottom w:val="none" w:sz="0" w:space="0" w:color="auto"/>
                    <w:right w:val="none" w:sz="0" w:space="0" w:color="auto"/>
                  </w:divBdr>
                  <w:divsChild>
                    <w:div w:id="1333609270">
                      <w:marLeft w:val="0"/>
                      <w:marRight w:val="0"/>
                      <w:marTop w:val="300"/>
                      <w:marBottom w:val="0"/>
                      <w:divBdr>
                        <w:top w:val="single" w:sz="6" w:space="0" w:color="E1E8ED"/>
                        <w:left w:val="single" w:sz="6" w:space="0" w:color="E1E8ED"/>
                        <w:bottom w:val="single" w:sz="6" w:space="0" w:color="E1E8ED"/>
                        <w:right w:val="single" w:sz="6" w:space="0" w:color="E1E8ED"/>
                      </w:divBdr>
                      <w:divsChild>
                        <w:div w:id="1985156400">
                          <w:marLeft w:val="0"/>
                          <w:marRight w:val="0"/>
                          <w:marTop w:val="0"/>
                          <w:marBottom w:val="0"/>
                          <w:divBdr>
                            <w:top w:val="none" w:sz="0" w:space="0" w:color="auto"/>
                            <w:left w:val="none" w:sz="0" w:space="0" w:color="auto"/>
                            <w:bottom w:val="none" w:sz="0" w:space="0" w:color="auto"/>
                            <w:right w:val="none" w:sz="0" w:space="0" w:color="auto"/>
                          </w:divBdr>
                          <w:divsChild>
                            <w:div w:id="15712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107486">
          <w:marLeft w:val="0"/>
          <w:marRight w:val="0"/>
          <w:marTop w:val="0"/>
          <w:marBottom w:val="750"/>
          <w:divBdr>
            <w:top w:val="none" w:sz="0" w:space="0" w:color="auto"/>
            <w:left w:val="none" w:sz="0" w:space="0" w:color="auto"/>
            <w:bottom w:val="none" w:sz="0" w:space="0" w:color="auto"/>
            <w:right w:val="none" w:sz="0" w:space="0" w:color="auto"/>
          </w:divBdr>
          <w:divsChild>
            <w:div w:id="126824625">
              <w:marLeft w:val="0"/>
              <w:marRight w:val="0"/>
              <w:marTop w:val="225"/>
              <w:marBottom w:val="100"/>
              <w:divBdr>
                <w:top w:val="none" w:sz="0" w:space="0" w:color="auto"/>
                <w:left w:val="none" w:sz="0" w:space="0" w:color="auto"/>
                <w:bottom w:val="none" w:sz="0" w:space="0" w:color="auto"/>
                <w:right w:val="none" w:sz="0" w:space="0" w:color="auto"/>
              </w:divBdr>
              <w:divsChild>
                <w:div w:id="1914075501">
                  <w:marLeft w:val="0"/>
                  <w:marRight w:val="0"/>
                  <w:marTop w:val="0"/>
                  <w:marBottom w:val="0"/>
                  <w:divBdr>
                    <w:top w:val="none" w:sz="0" w:space="0" w:color="auto"/>
                    <w:left w:val="none" w:sz="0" w:space="0" w:color="auto"/>
                    <w:bottom w:val="none" w:sz="0" w:space="0" w:color="auto"/>
                    <w:right w:val="none" w:sz="0" w:space="0" w:color="auto"/>
                  </w:divBdr>
                  <w:divsChild>
                    <w:div w:id="417099907">
                      <w:marLeft w:val="0"/>
                      <w:marRight w:val="0"/>
                      <w:marTop w:val="0"/>
                      <w:marBottom w:val="0"/>
                      <w:divBdr>
                        <w:top w:val="single" w:sz="6" w:space="0" w:color="E5E5E5"/>
                        <w:left w:val="single" w:sz="6" w:space="0" w:color="E5E5E5"/>
                        <w:bottom w:val="single" w:sz="6" w:space="0" w:color="E5E5E5"/>
                        <w:right w:val="single" w:sz="6" w:space="0" w:color="E5E5E5"/>
                      </w:divBdr>
                      <w:divsChild>
                        <w:div w:id="1523008164">
                          <w:marLeft w:val="0"/>
                          <w:marRight w:val="0"/>
                          <w:marTop w:val="0"/>
                          <w:marBottom w:val="0"/>
                          <w:divBdr>
                            <w:top w:val="none" w:sz="0" w:space="0" w:color="auto"/>
                            <w:left w:val="none" w:sz="0" w:space="0" w:color="auto"/>
                            <w:bottom w:val="none" w:sz="0" w:space="0" w:color="auto"/>
                            <w:right w:val="none" w:sz="0" w:space="0" w:color="auto"/>
                          </w:divBdr>
                          <w:divsChild>
                            <w:div w:id="523634096">
                              <w:marLeft w:val="0"/>
                              <w:marRight w:val="0"/>
                              <w:marTop w:val="0"/>
                              <w:marBottom w:val="0"/>
                              <w:divBdr>
                                <w:top w:val="none" w:sz="0" w:space="0" w:color="auto"/>
                                <w:left w:val="none" w:sz="0" w:space="0" w:color="auto"/>
                                <w:bottom w:val="none" w:sz="0" w:space="0" w:color="auto"/>
                                <w:right w:val="none" w:sz="0" w:space="0" w:color="auto"/>
                              </w:divBdr>
                              <w:divsChild>
                                <w:div w:id="1090657306">
                                  <w:marLeft w:val="0"/>
                                  <w:marRight w:val="0"/>
                                  <w:marTop w:val="0"/>
                                  <w:marBottom w:val="0"/>
                                  <w:divBdr>
                                    <w:top w:val="none" w:sz="0" w:space="0" w:color="auto"/>
                                    <w:left w:val="none" w:sz="0" w:space="0" w:color="auto"/>
                                    <w:bottom w:val="none" w:sz="0" w:space="0" w:color="auto"/>
                                    <w:right w:val="none" w:sz="0" w:space="0" w:color="auto"/>
                                  </w:divBdr>
                                </w:div>
                              </w:divsChild>
                            </w:div>
                            <w:div w:id="1237127985">
                              <w:marLeft w:val="0"/>
                              <w:marRight w:val="0"/>
                              <w:marTop w:val="0"/>
                              <w:marBottom w:val="0"/>
                              <w:divBdr>
                                <w:top w:val="none" w:sz="0" w:space="0" w:color="auto"/>
                                <w:left w:val="none" w:sz="0" w:space="0" w:color="auto"/>
                                <w:bottom w:val="none" w:sz="0" w:space="0" w:color="auto"/>
                                <w:right w:val="none" w:sz="0" w:space="0" w:color="auto"/>
                              </w:divBdr>
                              <w:divsChild>
                                <w:div w:id="1510288405">
                                  <w:marLeft w:val="0"/>
                                  <w:marRight w:val="0"/>
                                  <w:marTop w:val="0"/>
                                  <w:marBottom w:val="0"/>
                                  <w:divBdr>
                                    <w:top w:val="none" w:sz="0" w:space="0" w:color="auto"/>
                                    <w:left w:val="none" w:sz="0" w:space="0" w:color="auto"/>
                                    <w:bottom w:val="none" w:sz="0" w:space="0" w:color="auto"/>
                                    <w:right w:val="none" w:sz="0" w:space="0" w:color="auto"/>
                                  </w:divBdr>
                                  <w:divsChild>
                                    <w:div w:id="292564183">
                                      <w:marLeft w:val="0"/>
                                      <w:marRight w:val="0"/>
                                      <w:marTop w:val="0"/>
                                      <w:marBottom w:val="0"/>
                                      <w:divBdr>
                                        <w:top w:val="none" w:sz="0" w:space="0" w:color="auto"/>
                                        <w:left w:val="none" w:sz="0" w:space="0" w:color="auto"/>
                                        <w:bottom w:val="none" w:sz="0" w:space="0" w:color="auto"/>
                                        <w:right w:val="none" w:sz="0" w:space="0" w:color="auto"/>
                                      </w:divBdr>
                                      <w:divsChild>
                                        <w:div w:id="1886915337">
                                          <w:marLeft w:val="0"/>
                                          <w:marRight w:val="0"/>
                                          <w:marTop w:val="0"/>
                                          <w:marBottom w:val="0"/>
                                          <w:divBdr>
                                            <w:top w:val="none" w:sz="0" w:space="0" w:color="auto"/>
                                            <w:left w:val="none" w:sz="0" w:space="0" w:color="auto"/>
                                            <w:bottom w:val="none" w:sz="0" w:space="0" w:color="auto"/>
                                            <w:right w:val="none" w:sz="0" w:space="0" w:color="auto"/>
                                          </w:divBdr>
                                        </w:div>
                                        <w:div w:id="2264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05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2187</Words>
  <Characters>12467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2023-11-23T08:22:00Z</dcterms:created>
  <dcterms:modified xsi:type="dcterms:W3CDTF">2023-11-23T08:22:00Z</dcterms:modified>
</cp:coreProperties>
</file>