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077563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b394930-da1d-4ba0-ac4d-738f874a3916" w:id="1"/>
      <w:r>
        <w:rPr>
          <w:rFonts w:ascii="Times New Roman" w:hAnsi="Times New Roman"/>
          <w:b/>
          <w:i w:val="false"/>
          <w:color w:val="000000"/>
          <w:sz w:val="28"/>
        </w:rPr>
        <w:t>Министерство образования Омской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7d574f4c-8143-48c3-8ad3-2fcc5bdbaf43" w:id="2"/>
      <w:r>
        <w:rPr>
          <w:rFonts w:ascii="Times New Roman" w:hAnsi="Times New Roman"/>
          <w:b/>
          <w:i w:val="false"/>
          <w:color w:val="000000"/>
          <w:sz w:val="28"/>
        </w:rPr>
        <w:t>Усть-Ишимский МР</w:t>
      </w:r>
      <w:bookmarkEnd w:id="2"/>
    </w:p>
    <w:p>
      <w:pPr>
        <w:spacing w:before="0" w:after="0" w:line="408"/>
        <w:ind w:left="120"/>
        <w:jc w:val="center"/>
      </w:pPr>
      <w:r>
        <w:rPr>
          <w:rFonts w:ascii="Times New Roman" w:hAnsi="Times New Roman"/>
          <w:b/>
          <w:i w:val="false"/>
          <w:color w:val="000000"/>
          <w:sz w:val="28"/>
        </w:rPr>
        <w:t>МБОУ "Никольская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"Никольская ООШ"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С.Н.Графкина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4061944)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758c7860-019e-4f63-872b-044256b5f058" w:id="3"/>
      <w:r>
        <w:rPr>
          <w:rFonts w:ascii="Times New Roman" w:hAnsi="Times New Roman"/>
          <w:b/>
          <w:i w:val="false"/>
          <w:color w:val="000000"/>
          <w:sz w:val="28"/>
        </w:rPr>
        <w:t>Никольск</w:t>
      </w:r>
      <w:bookmarkEnd w:id="3"/>
      <w:r>
        <w:rPr>
          <w:rFonts w:ascii="Times New Roman" w:hAnsi="Times New Roman"/>
          <w:b/>
          <w:i w:val="false"/>
          <w:color w:val="000000"/>
          <w:sz w:val="28"/>
        </w:rPr>
        <w:t xml:space="preserve"> </w:t>
      </w:r>
      <w:bookmarkStart w:name="7bcf231d-60ce-4601-b24b-153af6cd5e58" w:id="4"/>
      <w:r>
        <w:rPr>
          <w:rFonts w:ascii="Times New Roman" w:hAnsi="Times New Roman"/>
          <w:b/>
          <w:i w:val="false"/>
          <w:color w:val="000000"/>
          <w:sz w:val="28"/>
        </w:rPr>
        <w:t>2024</w:t>
      </w:r>
      <w:bookmarkEnd w:id="4"/>
    </w:p>
    <w:p>
      <w:pPr>
        <w:spacing w:before="0" w:after="0"/>
        <w:ind w:left="120"/>
        <w:jc w:val="left"/>
      </w:pPr>
    </w:p>
    <w:bookmarkStart w:name="block-30775638" w:id="5"/>
    <w:p>
      <w:pPr>
        <w:sectPr>
          <w:pgSz w:w="11906" w:h="16383" w:orient="portrait"/>
        </w:sectPr>
      </w:pPr>
    </w:p>
    <w:bookmarkEnd w:id="5"/>
    <w:bookmarkEnd w:id="0"/>
    <w:bookmarkStart w:name="block-3077563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30775639" w:id="7"/>
    <w:p>
      <w:pPr>
        <w:sectPr>
          <w:pgSz w:w="11906" w:h="16383" w:orient="portrait"/>
        </w:sectPr>
      </w:pPr>
    </w:p>
    <w:bookmarkEnd w:id="7"/>
    <w:bookmarkEnd w:id="6"/>
    <w:bookmarkStart w:name="block-30775640"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Определение влияния географического положения России на особенности отраслевой и территориальной структуры хозяйства.</w:t>
      </w:r>
    </w:p>
    <w:p>
      <w:pPr>
        <w:spacing w:before="0" w:after="0" w:line="264"/>
        <w:ind w:firstLine="600"/>
        <w:jc w:val="both"/>
      </w:pPr>
      <w:r>
        <w:rPr>
          <w:rFonts w:ascii="Times New Roman" w:hAnsi="Times New Roman"/>
          <w:b/>
          <w:i w:val="false"/>
          <w:color w:val="000000"/>
          <w:sz w:val="28"/>
        </w:rPr>
        <w:t>Тема 2. Топливно-энергетический комплекс (ТЭК)</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30775640" w:id="9"/>
    <w:p>
      <w:pPr>
        <w:sectPr>
          <w:pgSz w:w="11906" w:h="16383" w:orient="portrait"/>
        </w:sectPr>
      </w:pPr>
    </w:p>
    <w:bookmarkEnd w:id="9"/>
    <w:bookmarkEnd w:id="8"/>
    <w:bookmarkStart w:name="block-30775636"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30775636" w:id="11"/>
    <w:p>
      <w:pPr>
        <w:sectPr>
          <w:pgSz w:w="11906" w:h="16383" w:orient="portrait"/>
        </w:sectPr>
      </w:pPr>
    </w:p>
    <w:bookmarkEnd w:id="11"/>
    <w:bookmarkEnd w:id="10"/>
    <w:bookmarkStart w:name="block-30775637"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24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97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154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78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30775637" w:id="13"/>
    <w:p>
      <w:pPr>
        <w:sectPr>
          <w:pgSz w:w="16383" w:h="11906" w:orient="landscape"/>
        </w:sectPr>
      </w:pPr>
    </w:p>
    <w:bookmarkEnd w:id="13"/>
    <w:bookmarkEnd w:id="12"/>
    <w:bookmarkStart w:name="block-30775642"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31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8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2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2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6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6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9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7"/>
        <w:gridCol w:w="3520"/>
        <w:gridCol w:w="1080"/>
        <w:gridCol w:w="2059"/>
        <w:gridCol w:w="2209"/>
        <w:gridCol w:w="1550"/>
        <w:gridCol w:w="2699"/>
      </w:tblGrid>
      <w:tr>
        <w:trPr>
          <w:trHeight w:val="300" w:hRule="atLeast"/>
          <w:trHeight w:val="144" w:hRule="atLeast"/>
        </w:trPr>
        <w:tc>
          <w:tcPr>
            <w:tcW w:w="3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5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25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2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35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5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21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39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7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3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51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53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31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7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20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6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4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6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30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25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8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0775642" w:id="15"/>
    <w:p>
      <w:pPr>
        <w:sectPr>
          <w:pgSz w:w="16383" w:h="11906" w:orient="landscape"/>
        </w:sectPr>
      </w:pPr>
    </w:p>
    <w:bookmarkEnd w:id="15"/>
    <w:bookmarkEnd w:id="14"/>
    <w:bookmarkStart w:name="block-30775641"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0775641"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