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3A717">
      <w:pPr>
        <w:shd w:val="clear" w:color="auto" w:fill="FFFFFF"/>
        <w:spacing w:after="0" w:line="276" w:lineRule="auto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drawing>
          <wp:inline distT="0" distB="0" distL="114300" distR="114300">
            <wp:extent cx="6658610" cy="9152255"/>
            <wp:effectExtent l="0" t="0" r="1270" b="6985"/>
            <wp:docPr id="1" name="Изображение 1" descr="2024-11-05_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4-11-05_0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8610" cy="915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14:paraId="6C1F551D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  В современном мире очень ценятся вещи, сделанные руками мастера, обладающие индивидуальностью, неповторимые, они украшают человека.</w:t>
      </w:r>
    </w:p>
    <w:p w14:paraId="02DD1BE1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Стремление к индивидуальности есть в каждом из нас. Существует множество способов самовыражения. Один из них – рукоделие.</w:t>
      </w:r>
    </w:p>
    <w:p w14:paraId="2556E189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В каждой стране существуют свои традиции хэнд-мейда и национальные предпочтения. В широком смысле слова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Hand-made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– это целый мир, огромная планета, где действуют свои законы природы и существует определенная атмосфера. Мир хэнд-мейда вмещает в себя и философию, и четкий математический расчет, вдохновение и эрудицию, полет фантазии и строгие правила, новшества моды сегодняшнего дня и глубины классики.</w:t>
      </w:r>
    </w:p>
    <w:p w14:paraId="0C12A3D0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Модный термин «хэнд-мейд» включает в себя абсолютно всё, что сделано своими руками, по своим эскизам. Хэнд-мейд – это творческая реализация, глоток свежего воздуха, способ выразить свою индивидуальность. Хэнд-мейд – это искусство. Керамика, валяние из шерсти, вышивка и вязание, всевозможные поделки из камня, стекла, полимерной глины, дерева или кожи, мягкая игрушка, настенные панно из природных матриалов, дизайнерские платья и аксессуары – все это хенд - мейд. </w:t>
      </w:r>
    </w:p>
    <w:p w14:paraId="410CEB0A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Кружок  </w:t>
      </w:r>
      <w:r>
        <w:rPr>
          <w:rFonts w:ascii="Times New Roman" w:hAnsi="Times New Roman" w:cs="Times New Roman"/>
          <w:sz w:val="24"/>
          <w:szCs w:val="24"/>
        </w:rPr>
        <w:t>«Хенд-Мей</w:t>
      </w:r>
      <w:r>
        <w:rPr>
          <w:rFonts w:ascii="Times New Roman" w:hAnsi="Times New Roman" w:cs="Times New Roman"/>
          <w:b/>
          <w:sz w:val="24"/>
          <w:szCs w:val="24"/>
        </w:rPr>
        <w:t xml:space="preserve">д»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что в переводе с английского «Своими руками», развивает творческие способности. Это одна из возможностей выразить свою индивидуальность, найти себе увлечение по душе. Создавая подделки собственноручно, ребенок учится не только определенному виду мастерства, но еще и развивает фантазию, чувство стиля, вырабатывает творческий подход к решению проблем.  </w:t>
      </w:r>
    </w:p>
    <w:p w14:paraId="53EB487B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Одна из задач — постоянная смена художественных материалов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овладение их выразительными возможностями. Многообразие видов деятельности стимулирует интерес обучающихся к искусству и является необходимым условием формирования личности каждого.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Актуальность программы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 обусловлена ее практической значимостью и возможностью проявить себя, раскрыть неповторимые индивидуальные способности, в процессе изготовления красивых вещей. Работа в  кружке  даёт возможность каждому ребёнку попробовать свои силы в разных  видах декоративно-прикладного творчества, выбрать приоритетное направление и максимально реализовать себя в нем.</w:t>
      </w:r>
    </w:p>
    <w:p w14:paraId="317288F3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Новизна программы: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Она состоит в следующем:</w:t>
      </w:r>
    </w:p>
    <w:p w14:paraId="45C5B19B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дает возможность знакомства с различными видами декоративно-прикладного творчества в определенной степени и помогает ребенку в течение короткого промежутка времени сделать осознанный выбор в пользу того или иного вида декоративно-прикладного творчества, т. е. самореализоваться  и самоопределиться;</w:t>
      </w:r>
    </w:p>
    <w:p w14:paraId="208140F9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предлагает работу по  различным модулям;</w:t>
      </w:r>
    </w:p>
    <w:p w14:paraId="31D2FD4F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позволяет максимально разнообразить инструменты и материалы</w:t>
      </w:r>
    </w:p>
    <w:p w14:paraId="04F2FFF3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Педагогические принципы:</w:t>
      </w:r>
    </w:p>
    <w:p w14:paraId="6FA88A38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принцип природосообразности, один из самых старых педагогических прин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ципов: в процессе обучения следует опираться на возраст и потенциальные возможности учащихся, зоны их ближайшего развития; следует, 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правлять обучение на самовоспитание, самообразование и самообучение учащихся;</w:t>
      </w:r>
    </w:p>
    <w:p w14:paraId="01EA87EE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принцип гуманизации, суть которого состоит в том, что сам педагогичес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кий процесс строится на полном признании гражданских прав учащегося. Этот принцип ставит педагога и ученика на одну ступень - ученик заслу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живает такого же уважения, как и педагог;</w:t>
      </w:r>
    </w:p>
    <w:p w14:paraId="70808ADF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принцип целостности, проявляющийся в наличии единства и взаимосвязи всех компонентов педагогического процесса;</w:t>
      </w:r>
    </w:p>
    <w:p w14:paraId="7C1E3ADE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принцип культуросообразности - заключается в использовании в воспита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нии тех культурологических особенностей, которые свойственны данной среде;</w:t>
      </w:r>
    </w:p>
    <w:p w14:paraId="4A2236CE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создание ситуаций успеха для каждого ребёнка;</w:t>
      </w:r>
    </w:p>
    <w:p w14:paraId="2311C2CF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При организации учебно-воспитательного процесса учитываются:</w:t>
      </w:r>
    </w:p>
    <w:p w14:paraId="255BAE98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Ведущие виды деятельности в различных возрастных группах учащихся;</w:t>
      </w:r>
    </w:p>
    <w:p w14:paraId="0C849FD0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Потребности, интересы учащихся</w:t>
      </w:r>
    </w:p>
    <w:p w14:paraId="47AD8BDC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Уровень развития коллектива;</w:t>
      </w:r>
    </w:p>
    <w:p w14:paraId="753260FB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Уровень развития и самооценка ребёнка, его социальный статус.</w:t>
      </w:r>
    </w:p>
    <w:p w14:paraId="294F75E2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 каждому ребёнку применяется индивидуальный подход:</w:t>
      </w:r>
    </w:p>
    <w:p w14:paraId="28D7962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осознание и признание права личности быть не похожим на других;</w:t>
      </w:r>
    </w:p>
    <w:p w14:paraId="0946599B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проявление уважения к личности;</w:t>
      </w:r>
    </w:p>
    <w:p w14:paraId="71EB7F03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оценка не личности ребёнка, а его деятельности, поступков;</w:t>
      </w:r>
    </w:p>
    <w:p w14:paraId="4C30481B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умение смотреть на проблему глазами ребёнка;</w:t>
      </w:r>
    </w:p>
    <w:p w14:paraId="4B5D179C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учёт индивидуально-психологических особенностей ребёнка.</w:t>
      </w:r>
    </w:p>
    <w:p w14:paraId="03284041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Творческое развитие личности, через освоение им современных техник декоративно-прикладного творчества и приобщение к ценностям прикладного творчества.</w:t>
      </w:r>
    </w:p>
    <w:p w14:paraId="594A59E4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14:paraId="3E095859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</w:p>
    <w:p w14:paraId="1F545518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Познакомить с историей развития современных декоративно-прикладных искусств.</w:t>
      </w:r>
    </w:p>
    <w:p w14:paraId="6F3C6E16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Научить проявлять творческий подход к работе с различными видами материала.</w:t>
      </w:r>
    </w:p>
    <w:p w14:paraId="54B9C921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Научить планировать, предвидеть результат работы и достигать его, при необходимости вносить коррективы в первоначальный замысел.</w:t>
      </w:r>
    </w:p>
    <w:p w14:paraId="0CD63D11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Научить работать с лентами, шерстью, капроном, тканью</w:t>
      </w:r>
    </w:p>
    <w:p w14:paraId="3BEDE4E0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14:paraId="50915DED">
      <w:pPr>
        <w:numPr>
          <w:ilvl w:val="0"/>
          <w:numId w:val="7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Развивать эмоциональные способности учащихся.</w:t>
      </w:r>
    </w:p>
    <w:p w14:paraId="0B474E82">
      <w:pPr>
        <w:numPr>
          <w:ilvl w:val="0"/>
          <w:numId w:val="7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Развивать творческие способности учащихся.</w:t>
      </w:r>
    </w:p>
    <w:p w14:paraId="2B3D2FC6">
      <w:pPr>
        <w:numPr>
          <w:ilvl w:val="0"/>
          <w:numId w:val="7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Развивать память, логику, художественный вкус, фантазию, изобретательность, пространственное воображение.</w:t>
      </w:r>
    </w:p>
    <w:p w14:paraId="6A5256B4">
      <w:pPr>
        <w:numPr>
          <w:ilvl w:val="0"/>
          <w:numId w:val="7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Способствовать совершенствованию мелкой моторики рук, точных движений пальцев.</w:t>
      </w:r>
    </w:p>
    <w:p w14:paraId="028AE146">
      <w:pPr>
        <w:numPr>
          <w:ilvl w:val="0"/>
          <w:numId w:val="7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Развивать глазомер.</w:t>
      </w:r>
    </w:p>
    <w:p w14:paraId="1B27EFD6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14:paraId="397C730A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Воспитывать стремление к разумной организации своего свободного времени.</w:t>
      </w:r>
    </w:p>
    <w:p w14:paraId="116BD3B5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Воспитывать умение видеть и понимать прекрасное в окружающей действительности.</w:t>
      </w:r>
    </w:p>
    <w:p w14:paraId="5181E8A4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Воспитывать внимательность, аккуратность, самодисциплину.</w:t>
      </w:r>
    </w:p>
    <w:p w14:paraId="3EAD8702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Обобщать визуальный опыт детей через посещение выставок, участие в конкурсах и мастер-классах.</w:t>
      </w:r>
    </w:p>
    <w:p w14:paraId="51F3A36B">
      <w:pPr>
        <w:shd w:val="clear" w:color="auto" w:fill="FFFFFF"/>
        <w:spacing w:after="0" w:line="276" w:lineRule="auto"/>
        <w:ind w:left="720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программы</w:t>
      </w:r>
    </w:p>
    <w:p w14:paraId="44F45D0E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Программа работы кружка рассчитана на один год обучения, на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16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часов. Кружок комплектуется из обучающихся 8-10 лет. Оптимальное количество детей в группе для успешного освоения программы - 10 человек.</w:t>
      </w:r>
    </w:p>
    <w:p w14:paraId="1EEDC0F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Режим работы кружка – 1 занятие в неделю по 40 минут.</w:t>
      </w:r>
    </w:p>
    <w:p w14:paraId="6C4B832C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 программы</w:t>
      </w:r>
    </w:p>
    <w:p w14:paraId="037F48C5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По данной образовательной программе можно заниматься из года в год, преемственно и последовательно расширяя и углубляя свои знания и умения.</w:t>
      </w:r>
    </w:p>
    <w:p w14:paraId="08525122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Отличительные особенности образовательной программы работы кружка:</w:t>
      </w:r>
    </w:p>
    <w:p w14:paraId="48318729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Тематический принцип планирования учебного материала</w:t>
      </w:r>
    </w:p>
    <w:p w14:paraId="499856AF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соответствии с каждой темой разработана теоретическая часть и набор творческих заданий, которые варьируются в зависимости от материала выполнения.</w:t>
      </w:r>
    </w:p>
    <w:p w14:paraId="7D1D7A5B">
      <w:pPr>
        <w:numPr>
          <w:ilvl w:val="0"/>
          <w:numId w:val="10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Дифференциация процесса обучения</w:t>
      </w:r>
    </w:p>
    <w:p w14:paraId="50F62575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При организации учебного процесса учитываются индивидуально-типологические особенности личности (способности, интересы, склонности, особенности интеллектуальной деятельности, возраст и физиологическое развитие обучаемых).</w:t>
      </w:r>
    </w:p>
    <w:p w14:paraId="35169C80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В работе кружка используются теоретические, практические и комбинированные виды занятий. Теоретическая часть даётся в форме бесед с просмотром иллюстративного материала и подкрепляется практическим освоением темы. Практические занятия включают в себя индивидуальные и коллективные формы работы. В конце каждого занятия фиксируется внимание детей на достигнутом результате, проводится рефлексия.</w:t>
      </w:r>
    </w:p>
    <w:p w14:paraId="6048A044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Уровень приобретенных знаний, умений и навыков, учащихся выявляется путем анализа и самоанализа работ на областных и районных выставках и конкурсах.</w:t>
      </w:r>
    </w:p>
    <w:p w14:paraId="21248603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программу курса </w:t>
      </w:r>
      <w:r>
        <w:rPr>
          <w:rFonts w:ascii="Times New Roman" w:hAnsi="Times New Roman" w:cs="Times New Roman"/>
          <w:sz w:val="24"/>
          <w:szCs w:val="24"/>
        </w:rPr>
        <w:t>«ХэндМейд»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входят модули: «Работа с фетром», «Текстильный калейдоскоп», «Украшения».</w:t>
      </w:r>
    </w:p>
    <w:p w14:paraId="16D12DB2">
      <w:pPr>
        <w:numPr>
          <w:ilvl w:val="0"/>
          <w:numId w:val="11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Содержание всех модулей построено по следующему алгоритму:</w:t>
      </w:r>
    </w:p>
    <w:p w14:paraId="75D6DA25">
      <w:pPr>
        <w:numPr>
          <w:ilvl w:val="0"/>
          <w:numId w:val="11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      Исторический аспект</w:t>
      </w:r>
    </w:p>
    <w:p w14:paraId="1966E02E">
      <w:pPr>
        <w:numPr>
          <w:ilvl w:val="0"/>
          <w:numId w:val="11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      Связь с современностью</w:t>
      </w:r>
    </w:p>
    <w:p w14:paraId="4C900E04">
      <w:pPr>
        <w:numPr>
          <w:ilvl w:val="0"/>
          <w:numId w:val="11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      Освоение основных технологических приемов, выполнение учебных заданий</w:t>
      </w:r>
    </w:p>
    <w:p w14:paraId="1AACE990">
      <w:pPr>
        <w:numPr>
          <w:ilvl w:val="0"/>
          <w:numId w:val="11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      Выполнение творческих работ (индивидуальных, групповых или коллективных).</w:t>
      </w:r>
    </w:p>
    <w:p w14:paraId="6DC5401A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Предполагаются различные упражнения, обогащающие словарный запас детей. Информативный материал, небольшой по объему, интересный по содержанию, дается как перед практической частью, так и во время работы. При выполнении задания перед учащимися ставится задача определить назначение своего изделия. С первых же занятий дети приучаются работать по инструкционным картам.</w:t>
      </w:r>
    </w:p>
    <w:p w14:paraId="2E5A4FFC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Программа ориентирует обучающихся на самостоятельность в поисках композиционных решений, в выборе способов изготовления поделок.</w:t>
      </w:r>
    </w:p>
    <w:p w14:paraId="0CDF06FE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 В зависимости от поставленных задач на занятиях групп используются различные методы обучения: словесные, наглядные, практические, чаще всего их сочетания.</w:t>
      </w:r>
    </w:p>
    <w:p w14:paraId="536310C7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 Каждое занятие по темам программы, как правило, включает теоретическую часть и практическое выполнение задания. Теоретические сведения — это повтор пройденного материала, объяснение нового, информация познавательного характера о видах декоративно-прикладного искусства, народных промыслов, старинных традициях в женском рукоделии. Теоретический материал сопровождается показом наглядного материала, преподносится в виде рассказа-информации или беседы, сопровождаемой вопросами к детям.</w:t>
      </w:r>
    </w:p>
    <w:p w14:paraId="1B47CC51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 Основное место на занятии отводится практическим работам. Нагрузка во время занятий соответствует силам и возможностям детей, обеспечивая их занятость в течение занятий. Каждое занятие спланировано таким образом, чтобы в конце ребенок видел результаты своего труда (готовую поделку, сувенир). Это необходимо и для того, чтобы проводить постоянный сравнительный анализ работы, важный не только для педагога, но и для детей.</w:t>
      </w:r>
    </w:p>
    <w:p w14:paraId="6BE5365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 В процессе изготовления художественных вещей большое внимание обращается на подбор изделий, над которыми будут работать дети.  Большие изделия можно выполнять коллективно, что ускорит процесс творчества и даст учащимся навыки совместной работы.</w:t>
      </w:r>
    </w:p>
    <w:p w14:paraId="6D137171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Общий план занятий.</w:t>
      </w:r>
    </w:p>
    <w:p w14:paraId="081CC94A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Почти все занятия строятся по одному плану. На каждом занятии используется дополнительный материал: стихи, загадки, сведения о животных, птицах, насекомых и т.д. Все занятия объединены в несколько тем (птицы, животные, куклы, новогодние игрушки, сказочные герои и т.п.). </w:t>
      </w:r>
    </w:p>
    <w:p w14:paraId="6B256B5F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1. Подготовка к занятию (установка на работу, обратить внимание на инструменты и материалы).</w:t>
      </w:r>
    </w:p>
    <w:p w14:paraId="15549F18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2. Повторение пройденного (выявление опорных знаний и представлений):</w:t>
      </w:r>
    </w:p>
    <w:p w14:paraId="41EEEA1A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повторение названия базовой формы (модуль, виды модулей);</w:t>
      </w:r>
    </w:p>
    <w:p w14:paraId="31EEA7AE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• повторение действий прошлого занятия;</w:t>
      </w:r>
    </w:p>
    <w:p w14:paraId="1AC5D7F3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• повторение правил пользования ножницами, клеем, правил техники безопасности.</w:t>
      </w:r>
    </w:p>
    <w:p w14:paraId="0253D3DB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3. Введение в новую тему:</w:t>
      </w:r>
    </w:p>
    <w:p w14:paraId="68685C4E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загадки, стихи, раскрывающие тему занятия; энциклопедические сведения о предмете занятия (рассказы о жизни животных, птиц, насекомых; интересные истории и т.п.);</w:t>
      </w:r>
    </w:p>
    <w:p w14:paraId="4CDFE3B1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•  показ образца;</w:t>
      </w:r>
    </w:p>
    <w:p w14:paraId="0EA6C7BA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• рассматривание образца, анализ (названия; форма основной детали; дополнительные детали, их парность и расположение по отношению к основной; способ соединения деталей; отделка готовой фигурки);</w:t>
      </w:r>
    </w:p>
    <w:p w14:paraId="6CD9E459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• повторение правил техники безопасности.</w:t>
      </w:r>
    </w:p>
    <w:p w14:paraId="04772D52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4. Практическая часть:</w:t>
      </w:r>
    </w:p>
    <w:p w14:paraId="55C3580A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• показ учителем процесса изготовления поделки (работа по схеме, технологической карте- в зависимости от уровня подготовки и сформированность навыков);</w:t>
      </w:r>
    </w:p>
    <w:p w14:paraId="11866C87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• вербализация учащимися некоторых этапов работы (расшифровка схемы: «Что здесь делаю?»);</w:t>
      </w:r>
    </w:p>
    <w:p w14:paraId="3B689BF4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• текстовой план (если поделка состоит из нескольких частей);</w:t>
      </w:r>
    </w:p>
    <w:p w14:paraId="7B547343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• самостоятельное изготовление детьми изделия по текстовому плану, технологической карте;</w:t>
      </w:r>
    </w:p>
    <w:p w14:paraId="082CBE6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• оформление, отделка игрушки, приклеивание ее на фон или в композицию;</w:t>
      </w:r>
    </w:p>
    <w:p w14:paraId="79221C7C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• анализ работы учащегося (аккуратность, правильность и последовательность выполнения, рациональная организация рабочего времени, соблюдение правил техники безопасности, творчество, оригинальность, эстетика).</w:t>
      </w:r>
    </w:p>
    <w:p w14:paraId="40160C49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родителями.</w:t>
      </w:r>
    </w:p>
    <w:p w14:paraId="45F07BDB">
      <w:pPr>
        <w:numPr>
          <w:ilvl w:val="0"/>
          <w:numId w:val="12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Для родителей проводятся собрания, открытые занятия, общие мероприятия, личные беседы.</w:t>
      </w:r>
    </w:p>
    <w:p w14:paraId="734E991B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Взаимодействие с социумом.</w:t>
      </w:r>
    </w:p>
    <w:p w14:paraId="7F360FA9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1.Библиотека;</w:t>
      </w:r>
    </w:p>
    <w:p w14:paraId="61831D45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2.Школа;</w:t>
      </w:r>
    </w:p>
    <w:p w14:paraId="204C6B53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 Население села;</w:t>
      </w:r>
    </w:p>
    <w:p w14:paraId="0D21E0F8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 Организации доп.образования.</w:t>
      </w:r>
    </w:p>
    <w:p w14:paraId="21632FCD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и способы их проверки.</w:t>
      </w:r>
    </w:p>
    <w:p w14:paraId="7FE5DAF7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В результате изучения программы </w:t>
      </w:r>
      <w:r>
        <w:rPr>
          <w:rFonts w:ascii="Times New Roman" w:hAnsi="Times New Roman" w:cs="Times New Roman"/>
          <w:sz w:val="24"/>
          <w:szCs w:val="24"/>
        </w:rPr>
        <w:t>«Хэнд-Мейд»</w:t>
      </w:r>
      <w:r>
        <w:rPr>
          <w:rFonts w:ascii="Times New Roman" w:hAnsi="Times New Roman" w:cs="Times New Roman"/>
          <w:b/>
          <w:sz w:val="24"/>
          <w:szCs w:val="24"/>
        </w:rPr>
        <w:t xml:space="preserve"> об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учающиеся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познакомятся: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с историей и основными видами различных техник;</w:t>
      </w:r>
    </w:p>
    <w:p w14:paraId="2E26402A">
      <w:pPr>
        <w:numPr>
          <w:ilvl w:val="0"/>
          <w:numId w:val="14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 основными этапами подготовки к работе, требованиям предъявляемыми к различному материалу;</w:t>
      </w:r>
    </w:p>
    <w:p w14:paraId="2718D3A3">
      <w:pPr>
        <w:numPr>
          <w:ilvl w:val="0"/>
          <w:numId w:val="14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правилами безопасной работы с ручными инструментами;</w:t>
      </w:r>
    </w:p>
    <w:p w14:paraId="5F51E52E">
      <w:pPr>
        <w:numPr>
          <w:ilvl w:val="0"/>
          <w:numId w:val="14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правилами составления схем и работы по схемам</w:t>
      </w:r>
    </w:p>
    <w:p w14:paraId="10AE4F05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овладевают умениями:</w:t>
      </w:r>
    </w:p>
    <w:p w14:paraId="557E4AD4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подготавливать материалы, инструменты, приспособления к работе, подбирать материалы с учётом цветовой гаммы, фактуры, пользоваться инструментами и приспособлениями;</w:t>
      </w:r>
    </w:p>
    <w:p w14:paraId="524286ED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выполнять основные способы изготовления различных поделок;</w:t>
      </w:r>
    </w:p>
    <w:p w14:paraId="60C79C09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изготавливать украшения в технике «канзаши»;</w:t>
      </w:r>
    </w:p>
    <w:p w14:paraId="5B414ECD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научатся основным способам изготовления цветов из фоамирана;</w:t>
      </w:r>
    </w:p>
    <w:p w14:paraId="148E464D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изготавливать различные игрушки из шерсти;</w:t>
      </w:r>
    </w:p>
    <w:p w14:paraId="23D16C8F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изготавливать панно в технике «кинусайга»;</w:t>
      </w:r>
    </w:p>
    <w:p w14:paraId="5A4B475D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составлять, записывать, читать схемы;</w:t>
      </w:r>
    </w:p>
    <w:p w14:paraId="62FA8017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соблюдать правила безопасной работы с ручными инструментами.</w:t>
      </w:r>
    </w:p>
    <w:p w14:paraId="38009B05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</w:p>
    <w:p w14:paraId="45AEB773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изучения курса является формирование следующих умений:</w:t>
      </w:r>
    </w:p>
    <w:p w14:paraId="6B2D39A1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14:paraId="7F59FA13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14:paraId="5BD3A4A9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Развивать положительный мотив к деятельности в проблемной ситуации ("Хочу разобраться, хочу попробовать свои силы, хочу убедиться смогу ли разрешить эту ситуацию...),</w:t>
      </w:r>
    </w:p>
    <w:p w14:paraId="38D694F3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Формировать положительные изменения в эмоционально-волевой сфере (" Испытываю радость, удовольствие от деятельности, мне это интересно, могу усилием воли концентрировать свое внимание…"), переживание учащимися субъективного открытия: ("Я сам получил этот результат, я сам справился с этой проблемой…)</w:t>
      </w:r>
    </w:p>
    <w:p w14:paraId="5586E7CE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 результатами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изучения курса являются формирование следующих универсальных учебных действий (УУД).</w:t>
      </w:r>
    </w:p>
    <w:p w14:paraId="0908A1FA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6E95D74A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-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Определять и формулировать цель деятельности с помощью учителя.</w:t>
      </w:r>
    </w:p>
    <w:p w14:paraId="458BAD2A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-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Проговаривать последовательность действий </w:t>
      </w:r>
    </w:p>
    <w:p w14:paraId="1697BA4E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Учиться высказывать своё предположение (версию) на основе работы с иллюстрацией.</w:t>
      </w:r>
    </w:p>
    <w:p w14:paraId="4EE2EDA4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Учиться работать по предложенному учителем плану.</w:t>
      </w:r>
    </w:p>
    <w:p w14:paraId="7CE9927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Учиться отличать верно выполненное задание от неверного.</w:t>
      </w:r>
    </w:p>
    <w:p w14:paraId="3673413C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Учиться совместно с учителем и другими обучающимися давать эмоциональную оценку деятельности товарищей.</w:t>
      </w:r>
    </w:p>
    <w:p w14:paraId="6ED4E2C0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14:paraId="19B93B40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Ориентироваться в своей системе знаний: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отличать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новое от уже известного с помощью учителя.</w:t>
      </w:r>
    </w:p>
    <w:p w14:paraId="777CA31B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Добывать новые знания: находить ответы на вопросы, используя справочные источники, свой жизненный опыт и информацию, полученную от учителя.</w:t>
      </w:r>
    </w:p>
    <w:p w14:paraId="048E18FC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 делать выводы в результате совместной работы всего класса.</w:t>
      </w:r>
    </w:p>
    <w:p w14:paraId="2A0B5534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другую: составлять рассказы и задачи на основе предметных, рисунков, схематических рисунков, схем.</w:t>
      </w:r>
    </w:p>
    <w:p w14:paraId="2C8144A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4572B22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14:paraId="29B946C8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Слушать и понимать речь других.</w:t>
      </w:r>
    </w:p>
    <w:p w14:paraId="5F6E945A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Совместно договариваться о правилах общения и поведения и следовать им.</w:t>
      </w:r>
    </w:p>
    <w:p w14:paraId="6ED09E1C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Учиться выполнять различные роли в группе (лидера, исполнителя, критика).</w:t>
      </w:r>
    </w:p>
    <w:p w14:paraId="7DBF3231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Предметными результатами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изучения курса являются формирование следующих умений:</w:t>
      </w:r>
    </w:p>
    <w:p w14:paraId="0A516992">
      <w:pPr>
        <w:shd w:val="clear" w:color="auto" w:fill="FFFFFF"/>
        <w:spacing w:after="0" w:line="276" w:lineRule="auto"/>
        <w:ind w:left="28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Получение первоначальных представлений о значении труда в жизни человека и общества, о видах декоративно-прикладного искусства и важности правильного выбора профессии.</w:t>
      </w:r>
    </w:p>
    <w:p w14:paraId="789A9EAA">
      <w:pPr>
        <w:shd w:val="clear" w:color="auto" w:fill="FFFFFF"/>
        <w:spacing w:after="0" w:line="276" w:lineRule="auto"/>
        <w:ind w:left="28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Приобретение навыков самообслуживания, овладение технологически​ми приёмами ручной обработки материалов, освоение правил техники безо​пасности.</w:t>
      </w:r>
    </w:p>
    <w:p w14:paraId="4EBE096B">
      <w:pPr>
        <w:shd w:val="clear" w:color="auto" w:fill="FFFFFF"/>
        <w:spacing w:after="0" w:line="276" w:lineRule="auto"/>
        <w:ind w:left="28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Использование приобретённых знаний и умений для творческого ре​шения несложных конструкторских, художественно-конструкторских(дизай​нерских), технологических и организационных задач.</w:t>
      </w:r>
    </w:p>
    <w:p w14:paraId="7957B380">
      <w:pPr>
        <w:shd w:val="clear" w:color="auto" w:fill="FFFFFF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КАЛЕНДАРНО-ТЕМАТИЧЕСКО ПЛАНИРОВАНИЕ</w:t>
      </w:r>
    </w:p>
    <w:tbl>
      <w:tblPr>
        <w:tblStyle w:val="5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343"/>
        <w:gridCol w:w="7"/>
        <w:gridCol w:w="1372"/>
      </w:tblGrid>
      <w:tr w14:paraId="5F25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shd w:val="clear" w:color="auto" w:fill="auto"/>
          </w:tcPr>
          <w:p w14:paraId="47261C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43" w:type="dxa"/>
            <w:shd w:val="clear" w:color="auto" w:fill="auto"/>
          </w:tcPr>
          <w:p w14:paraId="1C20D5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379" w:type="dxa"/>
            <w:gridSpan w:val="2"/>
          </w:tcPr>
          <w:p w14:paraId="3DC64D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 плану </w:t>
            </w:r>
          </w:p>
        </w:tc>
      </w:tr>
      <w:tr w14:paraId="5FA6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shd w:val="clear" w:color="auto" w:fill="auto"/>
          </w:tcPr>
          <w:p w14:paraId="76C248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3" w:type="dxa"/>
            <w:shd w:val="clear" w:color="auto" w:fill="auto"/>
          </w:tcPr>
          <w:p w14:paraId="3170E5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Инструктаж по технике безопасности.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 фетра и войлока. Инструменты и приспособления для изготовления изделий из фетра</w:t>
            </w:r>
          </w:p>
        </w:tc>
        <w:tc>
          <w:tcPr>
            <w:tcW w:w="1379" w:type="dxa"/>
            <w:gridSpan w:val="2"/>
          </w:tcPr>
          <w:p w14:paraId="69BAAC0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EA1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2" w:type="dxa"/>
        </w:trPr>
        <w:tc>
          <w:tcPr>
            <w:tcW w:w="779" w:type="dxa"/>
            <w:shd w:val="clear" w:color="auto" w:fill="auto"/>
          </w:tcPr>
          <w:p w14:paraId="2031E5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2"/>
            <w:shd w:val="clear" w:color="auto" w:fill="auto"/>
          </w:tcPr>
          <w:p w14:paraId="4342AF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Модуль «Работа с фетром»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ч.)</w:t>
            </w:r>
          </w:p>
        </w:tc>
      </w:tr>
      <w:tr w14:paraId="65D42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shd w:val="clear" w:color="auto" w:fill="auto"/>
          </w:tcPr>
          <w:p w14:paraId="254819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3" w:type="dxa"/>
            <w:shd w:val="clear" w:color="auto" w:fill="auto"/>
          </w:tcPr>
          <w:p w14:paraId="42EA163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Материалы, применяемые для изготовления изделий из фетра. Техника безопасности. Технология выполнения свободных швов</w:t>
            </w:r>
          </w:p>
        </w:tc>
        <w:tc>
          <w:tcPr>
            <w:tcW w:w="1379" w:type="dxa"/>
            <w:gridSpan w:val="2"/>
          </w:tcPr>
          <w:p w14:paraId="7A3801B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7B0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shd w:val="clear" w:color="auto" w:fill="auto"/>
          </w:tcPr>
          <w:p w14:paraId="511B37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3" w:type="dxa"/>
            <w:shd w:val="clear" w:color="auto" w:fill="auto"/>
          </w:tcPr>
          <w:p w14:paraId="74A18D1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Композиция, цветовой круг, орнамент. Изготовление цветов из фетра. Уход за изделием из фетра</w:t>
            </w:r>
          </w:p>
        </w:tc>
        <w:tc>
          <w:tcPr>
            <w:tcW w:w="1379" w:type="dxa"/>
            <w:gridSpan w:val="2"/>
          </w:tcPr>
          <w:p w14:paraId="660933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CC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shd w:val="clear" w:color="auto" w:fill="auto"/>
          </w:tcPr>
          <w:p w14:paraId="0FB0C3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3" w:type="dxa"/>
            <w:shd w:val="clear" w:color="auto" w:fill="auto"/>
          </w:tcPr>
          <w:p w14:paraId="61E6CA1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Способы оформления изделий из фетра.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игрушки – животные. Изделия из 5 и более заготовок.</w:t>
            </w:r>
          </w:p>
        </w:tc>
        <w:tc>
          <w:tcPr>
            <w:tcW w:w="1379" w:type="dxa"/>
            <w:gridSpan w:val="2"/>
          </w:tcPr>
          <w:p w14:paraId="739466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CA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shd w:val="clear" w:color="auto" w:fill="auto"/>
          </w:tcPr>
          <w:p w14:paraId="784671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3" w:type="dxa"/>
            <w:shd w:val="clear" w:color="auto" w:fill="auto"/>
          </w:tcPr>
          <w:p w14:paraId="2CD5171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Декорирование бисером, бусинами и пуговицами. Фетровая мозаика</w:t>
            </w:r>
          </w:p>
        </w:tc>
        <w:tc>
          <w:tcPr>
            <w:tcW w:w="1379" w:type="dxa"/>
            <w:gridSpan w:val="2"/>
          </w:tcPr>
          <w:p w14:paraId="0F3F6A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845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shd w:val="clear" w:color="auto" w:fill="auto"/>
          </w:tcPr>
          <w:p w14:paraId="24E548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3" w:type="dxa"/>
            <w:shd w:val="clear" w:color="auto" w:fill="auto"/>
          </w:tcPr>
          <w:p w14:paraId="09296E5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Проект «Новогодний сувенир». Елочная игрушка «Снежинка»</w:t>
            </w:r>
          </w:p>
        </w:tc>
        <w:tc>
          <w:tcPr>
            <w:tcW w:w="1379" w:type="dxa"/>
            <w:gridSpan w:val="2"/>
          </w:tcPr>
          <w:p w14:paraId="396FB0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02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1" w:type="dxa"/>
            <w:gridSpan w:val="4"/>
            <w:shd w:val="clear" w:color="auto" w:fill="auto"/>
          </w:tcPr>
          <w:p w14:paraId="441B44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Модуль «Украшения» (22 часа)</w:t>
            </w:r>
          </w:p>
        </w:tc>
      </w:tr>
      <w:tr w14:paraId="536F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shd w:val="clear" w:color="auto" w:fill="auto"/>
          </w:tcPr>
          <w:p w14:paraId="28DC80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3" w:type="dxa"/>
            <w:shd w:val="clear" w:color="auto" w:fill="auto"/>
          </w:tcPr>
          <w:p w14:paraId="4AD1EF83">
            <w:pPr>
              <w:pStyle w:val="9"/>
              <w:shd w:val="clear" w:color="auto" w:fill="FFFFFF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Разнообразие материалов и техник для изготовления украшений. Шнуры, веревки, украшения в технике Макраме. </w:t>
            </w:r>
          </w:p>
        </w:tc>
        <w:tc>
          <w:tcPr>
            <w:tcW w:w="1379" w:type="dxa"/>
            <w:gridSpan w:val="2"/>
          </w:tcPr>
          <w:p w14:paraId="1CA1E3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7F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shd w:val="clear" w:color="auto" w:fill="auto"/>
          </w:tcPr>
          <w:p w14:paraId="72B71D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3" w:type="dxa"/>
            <w:shd w:val="clear" w:color="auto" w:fill="auto"/>
          </w:tcPr>
          <w:p w14:paraId="3B3EED7B">
            <w:pPr>
              <w:pStyle w:val="9"/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Украшения из бисера, бусин на фетровой основе. Стрекоза</w:t>
            </w:r>
          </w:p>
        </w:tc>
        <w:tc>
          <w:tcPr>
            <w:tcW w:w="1379" w:type="dxa"/>
            <w:gridSpan w:val="2"/>
          </w:tcPr>
          <w:p w14:paraId="27428AB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2E0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shd w:val="clear" w:color="auto" w:fill="auto"/>
          </w:tcPr>
          <w:p w14:paraId="5BC368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3" w:type="dxa"/>
            <w:shd w:val="clear" w:color="auto" w:fill="auto"/>
          </w:tcPr>
          <w:p w14:paraId="72516E49">
            <w:pPr>
              <w:pStyle w:val="9"/>
              <w:shd w:val="clear" w:color="auto" w:fill="FFFFFF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>Капелька с кабошонами и самоцветами</w:t>
            </w:r>
          </w:p>
        </w:tc>
        <w:tc>
          <w:tcPr>
            <w:tcW w:w="1379" w:type="dxa"/>
            <w:gridSpan w:val="2"/>
          </w:tcPr>
          <w:p w14:paraId="47888F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43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shd w:val="clear" w:color="auto" w:fill="auto"/>
          </w:tcPr>
          <w:p w14:paraId="505CFA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3" w:type="dxa"/>
            <w:shd w:val="clear" w:color="auto" w:fill="auto"/>
          </w:tcPr>
          <w:p w14:paraId="6378DBD4">
            <w:pPr>
              <w:pStyle w:val="9"/>
              <w:shd w:val="clear" w:color="auto" w:fill="FFFFFF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>Украшения из джутового шпагата. Брошь</w:t>
            </w:r>
          </w:p>
        </w:tc>
        <w:tc>
          <w:tcPr>
            <w:tcW w:w="1379" w:type="dxa"/>
            <w:gridSpan w:val="2"/>
          </w:tcPr>
          <w:p w14:paraId="51B2031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3C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shd w:val="clear" w:color="auto" w:fill="auto"/>
          </w:tcPr>
          <w:p w14:paraId="0F6F97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3" w:type="dxa"/>
            <w:shd w:val="clear" w:color="auto" w:fill="auto"/>
          </w:tcPr>
          <w:p w14:paraId="22FC47BE">
            <w:pPr>
              <w:pStyle w:val="9"/>
              <w:shd w:val="clear" w:color="auto" w:fill="FFFFFF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>Колье</w:t>
            </w:r>
          </w:p>
        </w:tc>
        <w:tc>
          <w:tcPr>
            <w:tcW w:w="1379" w:type="dxa"/>
            <w:gridSpan w:val="2"/>
          </w:tcPr>
          <w:p w14:paraId="72154A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1A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shd w:val="clear" w:color="auto" w:fill="auto"/>
          </w:tcPr>
          <w:p w14:paraId="517391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3" w:type="dxa"/>
            <w:shd w:val="clear" w:color="auto" w:fill="auto"/>
          </w:tcPr>
          <w:p w14:paraId="147E068E">
            <w:pPr>
              <w:pStyle w:val="9"/>
              <w:shd w:val="clear" w:color="auto" w:fill="FFFFFF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>Браслет</w:t>
            </w:r>
          </w:p>
        </w:tc>
        <w:tc>
          <w:tcPr>
            <w:tcW w:w="1379" w:type="dxa"/>
            <w:gridSpan w:val="2"/>
          </w:tcPr>
          <w:p w14:paraId="4FF3AE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663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shd w:val="clear" w:color="auto" w:fill="auto"/>
          </w:tcPr>
          <w:p w14:paraId="78CE58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3" w:type="dxa"/>
            <w:shd w:val="clear" w:color="auto" w:fill="auto"/>
          </w:tcPr>
          <w:p w14:paraId="33091B1B">
            <w:pPr>
              <w:pStyle w:val="9"/>
              <w:shd w:val="clear" w:color="auto" w:fill="FFFFFF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>Украшения из фетра. Брошь «Мак»</w:t>
            </w:r>
          </w:p>
        </w:tc>
        <w:tc>
          <w:tcPr>
            <w:tcW w:w="1379" w:type="dxa"/>
            <w:gridSpan w:val="2"/>
          </w:tcPr>
          <w:p w14:paraId="264EC1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EB5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shd w:val="clear" w:color="auto" w:fill="auto"/>
          </w:tcPr>
          <w:p w14:paraId="1E0A59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3" w:type="dxa"/>
            <w:shd w:val="clear" w:color="auto" w:fill="auto"/>
          </w:tcPr>
          <w:p w14:paraId="68B22DCE">
            <w:pPr>
              <w:pStyle w:val="9"/>
              <w:shd w:val="clear" w:color="auto" w:fill="FFFFFF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>Брошь « Орхидея»</w:t>
            </w:r>
          </w:p>
        </w:tc>
        <w:tc>
          <w:tcPr>
            <w:tcW w:w="1379" w:type="dxa"/>
            <w:gridSpan w:val="2"/>
          </w:tcPr>
          <w:p w14:paraId="56E946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0C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shd w:val="clear" w:color="auto" w:fill="auto"/>
          </w:tcPr>
          <w:p w14:paraId="032393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43" w:type="dxa"/>
            <w:shd w:val="clear" w:color="auto" w:fill="auto"/>
          </w:tcPr>
          <w:p w14:paraId="1F59C5D9">
            <w:pPr>
              <w:pStyle w:val="9"/>
              <w:shd w:val="clear" w:color="auto" w:fill="FFFFFF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>Резиночки для волос «Одуванчики»</w:t>
            </w:r>
          </w:p>
        </w:tc>
        <w:tc>
          <w:tcPr>
            <w:tcW w:w="1379" w:type="dxa"/>
            <w:gridSpan w:val="2"/>
          </w:tcPr>
          <w:p w14:paraId="3F748B9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77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shd w:val="clear" w:color="auto" w:fill="auto"/>
          </w:tcPr>
          <w:p w14:paraId="5D53FB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3" w:type="dxa"/>
            <w:shd w:val="clear" w:color="auto" w:fill="auto"/>
          </w:tcPr>
          <w:p w14:paraId="7C440D38">
            <w:pPr>
              <w:pStyle w:val="9"/>
              <w:shd w:val="clear" w:color="auto" w:fill="FFFFFF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>Итоговое занятие. Выставка</w:t>
            </w:r>
          </w:p>
        </w:tc>
        <w:tc>
          <w:tcPr>
            <w:tcW w:w="1379" w:type="dxa"/>
            <w:gridSpan w:val="2"/>
          </w:tcPr>
          <w:p w14:paraId="013B91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63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shd w:val="clear" w:color="auto" w:fill="auto"/>
          </w:tcPr>
          <w:p w14:paraId="42E7F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14:paraId="059148C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16 часов</w:t>
            </w:r>
          </w:p>
        </w:tc>
        <w:tc>
          <w:tcPr>
            <w:tcW w:w="1379" w:type="dxa"/>
            <w:gridSpan w:val="2"/>
          </w:tcPr>
          <w:p w14:paraId="25E70A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B68B94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C30F83">
      <w:pPr>
        <w:shd w:val="clear" w:color="auto" w:fill="FFFFFF"/>
        <w:spacing w:after="0" w:line="276" w:lineRule="auto"/>
        <w:ind w:left="28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B373302">
      <w:pPr>
        <w:shd w:val="clear" w:color="auto" w:fill="FFFFFF"/>
        <w:spacing w:after="0" w:line="276" w:lineRule="auto"/>
        <w:contextualSpacing/>
        <w:jc w:val="center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Содержание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программы</w:t>
      </w:r>
    </w:p>
    <w:p w14:paraId="487C63D2">
      <w:pPr>
        <w:pStyle w:val="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rStyle w:val="11"/>
          <w:b/>
          <w:bCs/>
          <w:i/>
          <w:iCs/>
          <w:color w:val="000000"/>
        </w:rPr>
        <w:t> 1.</w:t>
      </w:r>
      <w:r>
        <w:rPr>
          <w:b/>
          <w:bCs/>
          <w:i/>
          <w:iCs/>
          <w:color w:val="000000"/>
        </w:rPr>
        <w:t xml:space="preserve">Вводные занятия: сведения из истории, организация рабочего места, инструктаж по технике безопасности. </w:t>
      </w:r>
    </w:p>
    <w:p w14:paraId="36DE2FA9">
      <w:pPr>
        <w:pStyle w:val="9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 Знакомство обучающихся с расписанием занятий, правилами поведения в мастерской.</w:t>
      </w:r>
    </w:p>
    <w:p w14:paraId="19242282">
      <w:pPr>
        <w:pStyle w:val="9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  Разнообразие игрушек. Первые игрушки. История возникновения мягкой игрушки. Назначение мягкой игрушки. Перечень необходимых материалов и инструментов для работы. Лексическое значение слов «деталь», «выкройка», «лекало», «вытачка», «эскиз».</w:t>
      </w:r>
    </w:p>
    <w:p w14:paraId="5D2C5824">
      <w:pPr>
        <w:pStyle w:val="9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    На практическом занятии</w:t>
      </w:r>
      <w:r>
        <w:rPr>
          <w:rStyle w:val="11"/>
          <w:b/>
          <w:bCs/>
          <w:color w:val="000000"/>
        </w:rPr>
        <w:t> </w:t>
      </w:r>
      <w:r>
        <w:rPr>
          <w:color w:val="000000"/>
        </w:rPr>
        <w:t>рассмотреть виды фетра, определение основных свойств фетра.</w:t>
      </w:r>
    </w:p>
    <w:p w14:paraId="7BAB3CB4">
      <w:pPr>
        <w:pStyle w:val="9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2.Конструирование и оформление игрушки. Технология выполнения швов. </w:t>
      </w:r>
    </w:p>
    <w:p w14:paraId="11C84631">
      <w:pPr>
        <w:pStyle w:val="9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 Правила выполнения эскиза игрушки. Технология конструирования симметричных выкроек. Технология увеличения или уменьшения выкройки.     </w:t>
      </w:r>
    </w:p>
    <w:p w14:paraId="2BAEF985">
      <w:pPr>
        <w:pStyle w:val="9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Правила кроя игрушки. Принцип зеркальной симметрии. Правила хранения выкроек.</w:t>
      </w:r>
    </w:p>
    <w:p w14:paraId="03F0894C">
      <w:pPr>
        <w:pStyle w:val="9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Технология изготовления головки, лапок, мордочки, носика. Материалы для глаз. Разные способы изготовления глаз. Правила расположения глаз относительно носа. Правила заполнения игрушки набивочным материалом.</w:t>
      </w:r>
    </w:p>
    <w:p w14:paraId="7E64E8EA">
      <w:pPr>
        <w:pStyle w:val="9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color w:val="000000"/>
        </w:rPr>
        <w:t>Разные способы украшения игрушек. Украшения из ленты и кружева, меха, ткани и пряжи. Технология изготовления бантика, галстука, кружевного жабо, цветка с сердцевиной, колпачка, беретика, волос, парика.</w:t>
      </w:r>
    </w:p>
    <w:p w14:paraId="17D866A6">
      <w:pPr>
        <w:pStyle w:val="9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   Ознакомление с технологией выполнения ручных швов: «вперед иголку», «назад иголку», «строчка», «через край», «петельного» и «потайного».</w:t>
      </w:r>
    </w:p>
    <w:p w14:paraId="01071445">
      <w:pPr>
        <w:pStyle w:val="9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3.Мягкие цельнокроеные игрушки из фетра, из</w:t>
      </w:r>
      <w:r>
        <w:rPr>
          <w:rStyle w:val="11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  <w:shd w:val="clear" w:color="auto" w:fill="FFFFFF"/>
        </w:rPr>
        <w:t>2-3 выкрое</w:t>
      </w:r>
      <w:r>
        <w:rPr>
          <w:b/>
          <w:bCs/>
          <w:i/>
          <w:iCs/>
          <w:color w:val="000000"/>
        </w:rPr>
        <w:t>к.</w:t>
      </w:r>
    </w:p>
    <w:p w14:paraId="1B1F3A13">
      <w:pPr>
        <w:pStyle w:val="9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color w:val="000000"/>
        </w:rPr>
        <w:t>Освоение технологии выполнения основы для цельнокроеной игрушки.  Изготовление цельнокроеных игрушек из 2-3 выкроек, например: лягушонка, мышонка, рыбки, грибочка, цыпленка, новогодней игрушки.</w:t>
      </w:r>
    </w:p>
    <w:p w14:paraId="502F9198">
      <w:pPr>
        <w:pStyle w:val="9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rStyle w:val="11"/>
          <w:b/>
          <w:bCs/>
          <w:i/>
          <w:iCs/>
          <w:color w:val="000000"/>
        </w:rPr>
        <w:t>Цветы из фетра.</w:t>
      </w:r>
    </w:p>
    <w:p w14:paraId="2ACEABE6">
      <w:pPr>
        <w:pStyle w:val="9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color w:val="000000"/>
        </w:rPr>
        <w:t>Изготовление цветов с декоративным оформлением.</w:t>
      </w:r>
    </w:p>
    <w:p w14:paraId="65CF018A">
      <w:pPr>
        <w:pStyle w:val="1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rStyle w:val="13"/>
          <w:b/>
          <w:bCs/>
          <w:color w:val="000000"/>
        </w:rPr>
        <w:t xml:space="preserve">4.Вышивка в технике «трапунто» </w:t>
      </w:r>
    </w:p>
    <w:p w14:paraId="2C5F3C54">
      <w:pPr>
        <w:pStyle w:val="1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rStyle w:val="13"/>
          <w:color w:val="000000"/>
        </w:rPr>
        <w:t>Знакомство с вышивкой</w:t>
      </w:r>
      <w:r>
        <w:rPr>
          <w:rStyle w:val="13"/>
          <w:b/>
          <w:bCs/>
          <w:color w:val="000000"/>
        </w:rPr>
        <w:t> </w:t>
      </w:r>
      <w:r>
        <w:rPr>
          <w:rStyle w:val="13"/>
          <w:color w:val="000000"/>
        </w:rPr>
        <w:t>в технике «трапунто»</w:t>
      </w:r>
    </w:p>
    <w:p w14:paraId="4A4A6EC9">
      <w:pPr>
        <w:pStyle w:val="1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rStyle w:val="13"/>
          <w:color w:val="000000"/>
        </w:rPr>
        <w:t> (наглядные пособия, готовые изделия)</w:t>
      </w:r>
    </w:p>
    <w:p w14:paraId="2811C2E8">
      <w:pPr>
        <w:pStyle w:val="1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rStyle w:val="13"/>
          <w:color w:val="000000"/>
        </w:rPr>
        <w:t>-История вышивки в технике «трапунто»</w:t>
      </w:r>
    </w:p>
    <w:p w14:paraId="74505893">
      <w:pPr>
        <w:pStyle w:val="1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rStyle w:val="13"/>
          <w:color w:val="000000"/>
        </w:rPr>
        <w:t>-Техника выполнения вышивки в технике «трапунто»</w:t>
      </w:r>
    </w:p>
    <w:p w14:paraId="1C745335">
      <w:pPr>
        <w:pStyle w:val="1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rStyle w:val="13"/>
          <w:color w:val="000000"/>
        </w:rPr>
        <w:t>-Творческая работа по выполнению индивидуального изделия.</w:t>
      </w:r>
    </w:p>
    <w:p w14:paraId="575C1619">
      <w:pPr>
        <w:pStyle w:val="1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rStyle w:val="13"/>
          <w:color w:val="000000"/>
        </w:rPr>
        <w:t>-Оформление творческой работы</w:t>
      </w:r>
    </w:p>
    <w:p w14:paraId="51127AF4">
      <w:pPr>
        <w:pStyle w:val="9"/>
        <w:spacing w:before="0" w:beforeAutospacing="0" w:after="0" w:afterAutospacing="0" w:line="276" w:lineRule="auto"/>
        <w:contextualSpacing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Выполнение индивидуального изделия</w:t>
      </w:r>
    </w:p>
    <w:p w14:paraId="030B441D">
      <w:pPr>
        <w:pStyle w:val="9"/>
        <w:spacing w:before="0" w:beforeAutospacing="0" w:after="0" w:afterAutospacing="0" w:line="276" w:lineRule="auto"/>
        <w:contextualSpacing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5. Итоговое занятие.</w:t>
      </w:r>
    </w:p>
    <w:p w14:paraId="7588B59B">
      <w:pPr>
        <w:pStyle w:val="9"/>
        <w:spacing w:before="0" w:beforeAutospacing="0" w:after="0" w:afterAutospacing="0" w:line="276" w:lineRule="auto"/>
        <w:contextualSpacing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Подведение итогов. Выставка.</w:t>
      </w:r>
    </w:p>
    <w:p w14:paraId="6DB7D980">
      <w:pPr>
        <w:shd w:val="clear" w:color="auto" w:fill="FFFFFF"/>
        <w:spacing w:after="0" w:line="276" w:lineRule="auto"/>
        <w:ind w:left="720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14:paraId="452BB024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Методическое обеспечение программы.</w:t>
      </w:r>
    </w:p>
    <w:p w14:paraId="1D44D34A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Дидактический материал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таблицы, схемы, шаблоны, плакаты, картины, фотографии, методическая литература, раздаточный материал, видеозаписи, альбомы с образцами, методические разработки, тесты, кроссворды,</w:t>
      </w:r>
    </w:p>
    <w:p w14:paraId="1CEF018F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Учебно-материальная база</w:t>
      </w:r>
    </w:p>
    <w:p w14:paraId="41000E13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Оформление: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сменная экспозиция (наглядные пособия, дидактический материал);</w:t>
      </w:r>
    </w:p>
    <w:p w14:paraId="3ABF2F77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Большое значение придается художественному оформлению помещения для занятий. В кабинете должны быть постоянные и сменные экспозиции. Украшением могут служить изделия, изготовленные обучающимися, с указанием кто, и когда изготовил выставочные экспонаты, которые могут являться отчасти и наглядным пособием.</w:t>
      </w:r>
    </w:p>
    <w:p w14:paraId="7CFF39DF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Обеспечение программы:</w:t>
      </w:r>
    </w:p>
    <w:p w14:paraId="7837BE93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Организация рабочего места.</w:t>
      </w:r>
    </w:p>
    <w:p w14:paraId="1645B79B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Просторное, светлое помещение, отвечающее санитарно-гигиеническим требованиям, с достаточным и вечерним освещением. Учебное оборудование должно включать комплект мебели, инструменты и приспособления, необходимые для организации занятий, хранения наглядных пособий.</w:t>
      </w:r>
    </w:p>
    <w:p w14:paraId="532A83E5">
      <w:pPr>
        <w:pStyle w:val="9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>Материалы:</w:t>
      </w:r>
      <w:r>
        <w:rPr>
          <w:color w:val="000000"/>
        </w:rPr>
        <w:t xml:space="preserve"> </w:t>
      </w:r>
    </w:p>
    <w:p w14:paraId="7171F36D">
      <w:pPr>
        <w:pStyle w:val="9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color w:val="000000"/>
        </w:rPr>
        <w:t>- фетр; хлопчатобумажная ткань</w:t>
      </w:r>
    </w:p>
    <w:p w14:paraId="3803C165">
      <w:pPr>
        <w:pStyle w:val="9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color w:val="000000"/>
        </w:rPr>
        <w:t>- нитки для шитья, шерстяные, «мулине»;</w:t>
      </w:r>
    </w:p>
    <w:p w14:paraId="0AABEF8A">
      <w:pPr>
        <w:pStyle w:val="9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color w:val="000000"/>
        </w:rPr>
        <w:t>- иглы разной величины;</w:t>
      </w:r>
    </w:p>
    <w:p w14:paraId="7ECA9C82">
      <w:pPr>
        <w:pStyle w:val="9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color w:val="000000"/>
        </w:rPr>
        <w:t>- ножницы, шило, плоскогубцы, нож;</w:t>
      </w:r>
    </w:p>
    <w:p w14:paraId="5A8A1DB7">
      <w:pPr>
        <w:pStyle w:val="9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color w:val="000000"/>
        </w:rPr>
        <w:t>- картон, калька, копировальная бумага;</w:t>
      </w:r>
    </w:p>
    <w:p w14:paraId="0ACE113D">
      <w:pPr>
        <w:pStyle w:val="9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color w:val="000000"/>
        </w:rPr>
        <w:t>- линейка, карандаш, фломастеры, клей;</w:t>
      </w:r>
    </w:p>
    <w:p w14:paraId="7EDB490A">
      <w:pPr>
        <w:pStyle w:val="9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color w:val="000000"/>
        </w:rPr>
        <w:t>- вата, синтепон, проволока;</w:t>
      </w:r>
    </w:p>
    <w:p w14:paraId="3E243BE8">
      <w:pPr>
        <w:pStyle w:val="9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color w:val="000000"/>
        </w:rPr>
        <w:t>- бисер, пуговицы, тесьма, кружева.</w:t>
      </w:r>
    </w:p>
    <w:p w14:paraId="6AF3C06F">
      <w:pPr>
        <w:pStyle w:val="1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rStyle w:val="13"/>
          <w:color w:val="000000"/>
        </w:rPr>
        <w:t>- бумагу для схем;</w:t>
      </w:r>
    </w:p>
    <w:p w14:paraId="27CB6D01">
      <w:pPr>
        <w:pStyle w:val="1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rStyle w:val="13"/>
          <w:color w:val="000000"/>
        </w:rPr>
        <w:t>- рамки для оформления готовых работ.</w:t>
      </w:r>
    </w:p>
    <w:p w14:paraId="0F4C724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Клей ПВА для закрепления концов ниток и бумаги.</w:t>
      </w:r>
    </w:p>
    <w:p w14:paraId="78BF9350">
      <w:pPr>
        <w:numPr>
          <w:ilvl w:val="0"/>
          <w:numId w:val="17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Различные по форме горшочки для цветов, рамочки, плетеные корзинки для создания объемных цветочных композиций или настенных украшений.</w:t>
      </w:r>
    </w:p>
    <w:p w14:paraId="514D5C80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8CECE">
      <w:pPr>
        <w:shd w:val="clear" w:color="auto" w:fill="FFFFFF"/>
        <w:spacing w:after="0" w:line="276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14:paraId="72EC6559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Для педагога:</w:t>
      </w:r>
    </w:p>
    <w:p w14:paraId="13BB4F33">
      <w:pPr>
        <w:pStyle w:val="2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rStyle w:val="25"/>
          <w:color w:val="000000"/>
        </w:rPr>
        <w:t>1. Денисова Л.Ф. Изысканный лоскут. Москва, 2009</w:t>
      </w:r>
    </w:p>
    <w:p w14:paraId="190EA84E">
      <w:pPr>
        <w:pStyle w:val="2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rStyle w:val="25"/>
          <w:color w:val="000000"/>
        </w:rPr>
        <w:t>2.  Агишева Т.А. Подарки своими руками. Ярославль. Академия развития, 2008.</w:t>
      </w:r>
    </w:p>
    <w:p w14:paraId="3A5C969A">
      <w:pPr>
        <w:pStyle w:val="2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rStyle w:val="25"/>
          <w:color w:val="000000"/>
        </w:rPr>
        <w:t>3. Вали Б.Д., Рикольфи Р. Лоскутное шитье. – Пер. с итал., – М.: ООО Мир книги, 2002. – 80 с. : ил.</w:t>
      </w:r>
    </w:p>
    <w:p w14:paraId="07FAC4B6">
      <w:pPr>
        <w:pStyle w:val="2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rStyle w:val="25"/>
          <w:color w:val="000000"/>
        </w:rPr>
        <w:t>4.  Зайцева А.А. Лоскутное шитьё без нитки и иголки / Анна Зайцева.  – М.: Эксмо, 2010. – 64 с.: ил. – (Азбука рукоделия)</w:t>
      </w:r>
    </w:p>
    <w:p w14:paraId="030E8FC7">
      <w:pPr>
        <w:pStyle w:val="2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rStyle w:val="25"/>
          <w:color w:val="000000"/>
        </w:rPr>
        <w:t>5. Горунович   Е.А.   Содержание и методика обучения детей 5-6-летнего возраста декоративной деятельности и ручному художественному труду.  Минск, 1989.</w:t>
      </w:r>
    </w:p>
    <w:p w14:paraId="7D771327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031CDB8">
      <w:pPr>
        <w:shd w:val="clear" w:color="auto" w:fill="FFFFFF"/>
        <w:spacing w:after="0" w:line="276" w:lineRule="auto"/>
        <w:ind w:left="144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Интернет ресурсы</w:t>
      </w:r>
    </w:p>
    <w:p w14:paraId="7E8563CB">
      <w:pPr>
        <w:numPr>
          <w:ilvl w:val="0"/>
          <w:numId w:val="18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"http://stranamasterov.ru/master-class"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69A9"/>
          <w:sz w:val="24"/>
          <w:szCs w:val="24"/>
          <w:u w:val="single"/>
          <w:lang w:eastAsia="ru-RU"/>
        </w:rPr>
        <w:t>http://stranamasterov.ru/master-class</w:t>
      </w:r>
      <w:r>
        <w:rPr>
          <w:rFonts w:ascii="Times New Roman" w:hAnsi="Times New Roman" w:eastAsia="Times New Roman" w:cs="Times New Roman"/>
          <w:color w:val="0069A9"/>
          <w:sz w:val="24"/>
          <w:szCs w:val="24"/>
          <w:u w:val="single"/>
          <w:lang w:eastAsia="ru-RU"/>
        </w:rPr>
        <w:fldChar w:fldCharType="end"/>
      </w:r>
    </w:p>
    <w:p w14:paraId="7921781C">
      <w:pPr>
        <w:numPr>
          <w:ilvl w:val="0"/>
          <w:numId w:val="18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"http://www.livemaster.ru/"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69A9"/>
          <w:sz w:val="24"/>
          <w:szCs w:val="24"/>
          <w:u w:val="single"/>
          <w:lang w:eastAsia="ru-RU"/>
        </w:rPr>
        <w:t>http://www.livemaster.ru/</w:t>
      </w:r>
      <w:r>
        <w:rPr>
          <w:rFonts w:ascii="Times New Roman" w:hAnsi="Times New Roman" w:eastAsia="Times New Roman" w:cs="Times New Roman"/>
          <w:color w:val="0069A9"/>
          <w:sz w:val="24"/>
          <w:szCs w:val="24"/>
          <w:u w:val="single"/>
          <w:lang w:eastAsia="ru-RU"/>
        </w:rPr>
        <w:fldChar w:fldCharType="end"/>
      </w:r>
    </w:p>
    <w:p w14:paraId="25460736">
      <w:pPr>
        <w:numPr>
          <w:ilvl w:val="0"/>
          <w:numId w:val="18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"http://nacrestike.ru/publ/interesnoe/kinusajga/10-1-0-916"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69A9"/>
          <w:sz w:val="24"/>
          <w:szCs w:val="24"/>
          <w:u w:val="single"/>
          <w:lang w:eastAsia="ru-RU"/>
        </w:rPr>
        <w:t>http://nacrestike.ru/publ/interesnoe/kinusajga/10-1-0-916</w:t>
      </w:r>
      <w:r>
        <w:rPr>
          <w:rFonts w:ascii="Times New Roman" w:hAnsi="Times New Roman" w:eastAsia="Times New Roman" w:cs="Times New Roman"/>
          <w:color w:val="0069A9"/>
          <w:sz w:val="24"/>
          <w:szCs w:val="24"/>
          <w:u w:val="single"/>
          <w:lang w:eastAsia="ru-RU"/>
        </w:rPr>
        <w:fldChar w:fldCharType="end"/>
      </w:r>
    </w:p>
    <w:p w14:paraId="15ECB8A4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Для учащихся:</w:t>
      </w:r>
    </w:p>
    <w:p w14:paraId="06BF9706">
      <w:pPr>
        <w:pStyle w:val="2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rStyle w:val="25"/>
          <w:color w:val="000000"/>
        </w:rPr>
        <w:t>1.  Р.Ф Таран   Лоскутная фантазия.  Художественная аппликация.  АСТ Сталкер 2007г.</w:t>
      </w:r>
    </w:p>
    <w:p w14:paraId="5A8EBBAD">
      <w:pPr>
        <w:pStyle w:val="2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rStyle w:val="25"/>
          <w:color w:val="000000"/>
        </w:rPr>
        <w:t>2.   Джен Кренц Секреты мастерства.  Мотивы ромбов в квлите. Издательство Ниола – пресс 2007г.</w:t>
      </w:r>
    </w:p>
    <w:p w14:paraId="3C49749D">
      <w:pPr>
        <w:pStyle w:val="2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rStyle w:val="25"/>
          <w:color w:val="000000"/>
        </w:rPr>
        <w:t>3.  Гусакова М.А. Подарки и игрушки своими руками.  - М.,-  2000.</w:t>
      </w:r>
    </w:p>
    <w:p w14:paraId="4585D2EF">
      <w:pPr>
        <w:pStyle w:val="2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25"/>
          <w:color w:val="000000"/>
        </w:rPr>
      </w:pPr>
      <w:r>
        <w:rPr>
          <w:rStyle w:val="25"/>
          <w:color w:val="000000"/>
        </w:rPr>
        <w:t>4.  Комарова Т. С. Детское художественное творчество. -  М.,  - 2005.</w:t>
      </w:r>
    </w:p>
    <w:p w14:paraId="01665481">
      <w:pPr>
        <w:pStyle w:val="2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rStyle w:val="25"/>
          <w:color w:val="000000"/>
        </w:rPr>
        <w:t xml:space="preserve">5. </w:t>
      </w:r>
      <w:r>
        <w:rPr>
          <w:color w:val="000000"/>
        </w:rPr>
        <w:t>Зайцева А.А. Цветы из ткани: оригинальная техника работы с трикотажным полотном/ Анна Зайцева, Евгения Моисеева.- М.:Эксмо, 2013.-80 с. : ил.-(Азбука рукоделия)</w:t>
      </w:r>
    </w:p>
    <w:p w14:paraId="087E4486">
      <w:pPr>
        <w:pStyle w:val="2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color w:val="000000"/>
        </w:rPr>
        <w:t>6. Курандина Наталья. Кандзаси: цветы из ткани/ Наталья Курандина.- М:Суфлёр; Ростов н/Д: Феникс, 2013.-62, (1) с.: ил.- (Город Мастеров).</w:t>
      </w:r>
    </w:p>
    <w:p w14:paraId="20AEB7F0">
      <w:pPr>
        <w:pStyle w:val="2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color w:val="000000"/>
        </w:rPr>
        <w:t>7. Коняхина, Марина. Украшения из репсовых лент для малышей/ Марина коняхина.- М:Суфлёр; Ростов н/Д: Феникс, 2015.-62, (1) с.: ил.- (Город Мастеров).</w:t>
      </w:r>
    </w:p>
    <w:p w14:paraId="3F20F89F">
      <w:pPr>
        <w:pStyle w:val="2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color w:val="000000"/>
        </w:rPr>
        <w:t>8. Екатерина Хошабова. Фетровая мозайка.- СПб.: Питер, 2013.-32с.:ил.</w:t>
      </w:r>
    </w:p>
    <w:p w14:paraId="0BC6A481">
      <w:pPr>
        <w:pStyle w:val="9"/>
        <w:shd w:val="clear" w:color="auto" w:fill="FFFFFF"/>
        <w:spacing w:before="0" w:beforeAutospacing="0" w:after="0" w:afterAutospacing="0" w:line="276" w:lineRule="auto"/>
        <w:contextualSpacing/>
        <w:rPr>
          <w:b/>
        </w:rPr>
      </w:pPr>
      <w:r>
        <w:rPr>
          <w:b/>
        </w:rPr>
        <w:t>VIІI. Материально-техническая база</w:t>
      </w:r>
    </w:p>
    <w:p w14:paraId="7328DFCF">
      <w:pPr>
        <w:pStyle w:val="9"/>
        <w:shd w:val="clear" w:color="auto" w:fill="FFFFFF"/>
        <w:spacing w:before="0" w:beforeAutospacing="0" w:after="0" w:afterAutospacing="0" w:line="276" w:lineRule="auto"/>
        <w:contextualSpacing/>
      </w:pPr>
      <w:r>
        <w:t xml:space="preserve"> Для реализации программы необходимо стандартное оборудование современного класса: проектор, компьютер.</w:t>
      </w:r>
    </w:p>
    <w:p w14:paraId="7B273EFE">
      <w:pPr>
        <w:pStyle w:val="9"/>
        <w:shd w:val="clear" w:color="auto" w:fill="FFFFFF"/>
        <w:spacing w:before="0" w:beforeAutospacing="0" w:after="0" w:afterAutospacing="0" w:line="276" w:lineRule="auto"/>
        <w:contextualSpacing/>
      </w:pPr>
      <w:r>
        <w:t>Для проведения занятий необходимы канцелярские принадлежности, цветная бумага, картон, клей, ножницы, спицы, инструмент для квиллинга, ленты,салфетки, семена, зёрна, крупы, салфетки, гербарий засушенных растений, бросовый материал, лак.</w:t>
      </w:r>
    </w:p>
    <w:sectPr>
      <w:pgSz w:w="11906" w:h="16838"/>
      <w:pgMar w:top="1134" w:right="567" w:bottom="1134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37A16"/>
    <w:multiLevelType w:val="multilevel"/>
    <w:tmpl w:val="0DD37A1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00967FE"/>
    <w:multiLevelType w:val="multilevel"/>
    <w:tmpl w:val="100967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7F07A2C"/>
    <w:multiLevelType w:val="multilevel"/>
    <w:tmpl w:val="17F07A2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04F3E80"/>
    <w:multiLevelType w:val="multilevel"/>
    <w:tmpl w:val="204F3E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15869CE"/>
    <w:multiLevelType w:val="multilevel"/>
    <w:tmpl w:val="215869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1B96082"/>
    <w:multiLevelType w:val="multilevel"/>
    <w:tmpl w:val="21B9608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8670D35"/>
    <w:multiLevelType w:val="multilevel"/>
    <w:tmpl w:val="38670D3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D261675"/>
    <w:multiLevelType w:val="multilevel"/>
    <w:tmpl w:val="3D2616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382082A"/>
    <w:multiLevelType w:val="multilevel"/>
    <w:tmpl w:val="438208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DE33D97"/>
    <w:multiLevelType w:val="multilevel"/>
    <w:tmpl w:val="4DE33D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550E4442"/>
    <w:multiLevelType w:val="multilevel"/>
    <w:tmpl w:val="550E44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56873E7F"/>
    <w:multiLevelType w:val="multilevel"/>
    <w:tmpl w:val="56873E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5F2B4166"/>
    <w:multiLevelType w:val="multilevel"/>
    <w:tmpl w:val="5F2B41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661D40E1"/>
    <w:multiLevelType w:val="multilevel"/>
    <w:tmpl w:val="661D40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677667F2"/>
    <w:multiLevelType w:val="multilevel"/>
    <w:tmpl w:val="677667F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73B408EF"/>
    <w:multiLevelType w:val="multilevel"/>
    <w:tmpl w:val="73B408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7C995D4B"/>
    <w:multiLevelType w:val="multilevel"/>
    <w:tmpl w:val="7C995D4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7F80194A"/>
    <w:multiLevelType w:val="multilevel"/>
    <w:tmpl w:val="7F8019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1"/>
  </w:num>
  <w:num w:numId="5">
    <w:abstractNumId w:val="16"/>
  </w:num>
  <w:num w:numId="6">
    <w:abstractNumId w:val="5"/>
  </w:num>
  <w:num w:numId="7">
    <w:abstractNumId w:val="13"/>
  </w:num>
  <w:num w:numId="8">
    <w:abstractNumId w:val="1"/>
  </w:num>
  <w:num w:numId="9">
    <w:abstractNumId w:val="9"/>
  </w:num>
  <w:num w:numId="10">
    <w:abstractNumId w:val="14"/>
  </w:num>
  <w:num w:numId="11">
    <w:abstractNumId w:val="15"/>
  </w:num>
  <w:num w:numId="12">
    <w:abstractNumId w:val="10"/>
  </w:num>
  <w:num w:numId="13">
    <w:abstractNumId w:val="4"/>
  </w:num>
  <w:num w:numId="14">
    <w:abstractNumId w:val="8"/>
  </w:num>
  <w:num w:numId="15">
    <w:abstractNumId w:val="17"/>
  </w:num>
  <w:num w:numId="16">
    <w:abstractNumId w:val="7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58F3"/>
    <w:rsid w:val="00014531"/>
    <w:rsid w:val="000158F3"/>
    <w:rsid w:val="00062480"/>
    <w:rsid w:val="000B26EF"/>
    <w:rsid w:val="000E3326"/>
    <w:rsid w:val="0017146F"/>
    <w:rsid w:val="001B297B"/>
    <w:rsid w:val="001B5D0B"/>
    <w:rsid w:val="001C2452"/>
    <w:rsid w:val="001F2F71"/>
    <w:rsid w:val="002522DD"/>
    <w:rsid w:val="00290633"/>
    <w:rsid w:val="0032249D"/>
    <w:rsid w:val="003E5B0E"/>
    <w:rsid w:val="003F3663"/>
    <w:rsid w:val="0041009D"/>
    <w:rsid w:val="004B3978"/>
    <w:rsid w:val="004E353B"/>
    <w:rsid w:val="004F622F"/>
    <w:rsid w:val="005502DA"/>
    <w:rsid w:val="00566FB2"/>
    <w:rsid w:val="005A2B4F"/>
    <w:rsid w:val="005E1E3E"/>
    <w:rsid w:val="0069211D"/>
    <w:rsid w:val="006956C5"/>
    <w:rsid w:val="006B4924"/>
    <w:rsid w:val="006E609E"/>
    <w:rsid w:val="006F0D7A"/>
    <w:rsid w:val="006F6893"/>
    <w:rsid w:val="0070654E"/>
    <w:rsid w:val="00740FA7"/>
    <w:rsid w:val="007A28F4"/>
    <w:rsid w:val="007A4A38"/>
    <w:rsid w:val="00841A9E"/>
    <w:rsid w:val="008D0895"/>
    <w:rsid w:val="00996A96"/>
    <w:rsid w:val="00A719FB"/>
    <w:rsid w:val="00AA04B1"/>
    <w:rsid w:val="00AB429A"/>
    <w:rsid w:val="00AD52CE"/>
    <w:rsid w:val="00AF37C4"/>
    <w:rsid w:val="00B901B8"/>
    <w:rsid w:val="00BA6842"/>
    <w:rsid w:val="00BD7597"/>
    <w:rsid w:val="00BE13D9"/>
    <w:rsid w:val="00C603B7"/>
    <w:rsid w:val="00C80796"/>
    <w:rsid w:val="00C85E50"/>
    <w:rsid w:val="00C91DA8"/>
    <w:rsid w:val="00CA5070"/>
    <w:rsid w:val="00D20635"/>
    <w:rsid w:val="00D94EA1"/>
    <w:rsid w:val="00DA65C2"/>
    <w:rsid w:val="00DC6E37"/>
    <w:rsid w:val="00DF062C"/>
    <w:rsid w:val="00E321D2"/>
    <w:rsid w:val="00E53696"/>
    <w:rsid w:val="00EB7076"/>
    <w:rsid w:val="00F27F3E"/>
    <w:rsid w:val="00FC3333"/>
    <w:rsid w:val="00FE06DE"/>
    <w:rsid w:val="226F25F5"/>
    <w:rsid w:val="2F191A42"/>
    <w:rsid w:val="46A3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3">
    <w:name w:val="heading 2"/>
    <w:basedOn w:val="1"/>
    <w:next w:val="1"/>
    <w:link w:val="27"/>
    <w:semiHidden/>
    <w:unhideWhenUsed/>
    <w:qFormat/>
    <w:uiPriority w:val="0"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Balloon Text"/>
    <w:basedOn w:val="1"/>
    <w:link w:val="2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apple-converted-space"/>
    <w:basedOn w:val="4"/>
    <w:qFormat/>
    <w:uiPriority w:val="0"/>
  </w:style>
  <w:style w:type="paragraph" w:customStyle="1" w:styleId="12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0"/>
    <w:basedOn w:val="4"/>
    <w:qFormat/>
    <w:uiPriority w:val="0"/>
  </w:style>
  <w:style w:type="paragraph" w:customStyle="1" w:styleId="14">
    <w:name w:val="Знак1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styleId="16">
    <w:name w:val="No Spacing"/>
    <w:basedOn w:val="1"/>
    <w:link w:val="17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17">
    <w:name w:val="Без интервала Знак"/>
    <w:link w:val="16"/>
    <w:qFormat/>
    <w:uiPriority w:val="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8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c3"/>
    <w:basedOn w:val="4"/>
    <w:qFormat/>
    <w:uiPriority w:val="0"/>
  </w:style>
  <w:style w:type="paragraph" w:customStyle="1" w:styleId="20">
    <w:name w:val="c2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">
    <w:name w:val="c1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">
    <w:name w:val="c3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c5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c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c1"/>
    <w:basedOn w:val="4"/>
    <w:qFormat/>
    <w:uiPriority w:val="0"/>
  </w:style>
  <w:style w:type="character" w:customStyle="1" w:styleId="26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7">
    <w:name w:val="Заголовок 2 Знак"/>
    <w:basedOn w:val="4"/>
    <w:link w:val="3"/>
    <w:semiHidden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customStyle="1" w:styleId="28">
    <w:name w:val="Текст выноски Знак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9">
    <w:name w:val="Базовый"/>
    <w:qFormat/>
    <w:uiPriority w:val="0"/>
    <w:pPr>
      <w:tabs>
        <w:tab w:val="left" w:pos="709"/>
      </w:tabs>
      <w:suppressAutoHyphens/>
      <w:spacing w:after="200" w:line="276" w:lineRule="atLeast"/>
    </w:pPr>
    <w:rPr>
      <w:rFonts w:ascii="Calibri" w:hAnsi="Calibri" w:eastAsia="Arial Unicode MS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A1120-F146-460A-B0A5-D834DE37E3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3319</Words>
  <Characters>18920</Characters>
  <Lines>157</Lines>
  <Paragraphs>44</Paragraphs>
  <TotalTime>3</TotalTime>
  <ScaleCrop>false</ScaleCrop>
  <LinksUpToDate>false</LinksUpToDate>
  <CharactersWithSpaces>22195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2019-11-13T09:20:00Z</dcterms:created>
  <dc:creator>Радуга</dc:creator>
  <cp:lastModifiedBy>Мария Зырянкина</cp:lastModifiedBy>
  <cp:lastPrinted>2024-11-05T09:26:00Z</cp:lastPrinted>
  <dcterms:modified xsi:type="dcterms:W3CDTF">2024-11-05T09:34:42Z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12C03F9126794D49950A651714F4D85C_12</vt:lpwstr>
  </property>
</Properties>
</file>