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contextualSpacing/>
        <w:jc w:val="center"/>
        <w:rPr>
          <w:rFonts w:cs="Times New Roman"/>
          <w:b/>
        </w:rPr>
      </w:pPr>
    </w:p>
    <w:p>
      <w:pPr>
        <w:pStyle w:val="9"/>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Муниципальное бюджетное общеобразовательное учреждение </w:t>
      </w:r>
    </w:p>
    <w:p>
      <w:pPr>
        <w:pStyle w:val="9"/>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«Никольская основная общеобразовательная школа»</w:t>
      </w:r>
    </w:p>
    <w:p>
      <w:pPr>
        <w:pStyle w:val="9"/>
        <w:shd w:val="clear" w:color="auto" w:fill="FFFFFF"/>
        <w:spacing w:before="0" w:beforeAutospacing="0" w:after="0" w:afterAutospacing="0"/>
        <w:jc w:val="center"/>
        <w:rPr>
          <w:rFonts w:hint="default" w:ascii="Times New Roman" w:hAnsi="Times New Roman" w:cs="Times New Roman"/>
          <w:b w:val="0"/>
          <w:bCs w:val="0"/>
          <w:color w:val="000000"/>
          <w:sz w:val="28"/>
          <w:szCs w:val="28"/>
        </w:rPr>
      </w:pPr>
      <w:r>
        <w:rPr>
          <w:rFonts w:hint="default" w:ascii="Times New Roman" w:hAnsi="Times New Roman" w:cs="Times New Roman"/>
          <w:b w:val="0"/>
          <w:bCs w:val="0"/>
          <w:color w:val="000000"/>
          <w:sz w:val="28"/>
          <w:szCs w:val="28"/>
        </w:rPr>
        <w:t xml:space="preserve">Центр образования цифрового и гуманитарных профилей «Точка роста» </w:t>
      </w:r>
    </w:p>
    <w:p>
      <w:pPr>
        <w:pStyle w:val="9"/>
        <w:shd w:val="clear" w:color="auto" w:fill="FFFFFF"/>
        <w:spacing w:before="0" w:beforeAutospacing="0" w:after="0" w:afterAutospacing="0"/>
        <w:jc w:val="right"/>
        <w:rPr>
          <w:rFonts w:hint="default" w:ascii="Times New Roman" w:hAnsi="Times New Roman" w:cs="Times New Roman"/>
          <w:b w:val="0"/>
          <w:bCs w:val="0"/>
          <w:color w:val="000000"/>
          <w:sz w:val="28"/>
          <w:szCs w:val="28"/>
        </w:rPr>
      </w:pPr>
    </w:p>
    <w:p>
      <w:pPr>
        <w:pStyle w:val="9"/>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9"/>
        <w:shd w:val="clear" w:color="auto" w:fill="FFFFFF"/>
        <w:spacing w:before="0" w:beforeAutospacing="0" w:after="0" w:afterAutospacing="0"/>
        <w:jc w:val="right"/>
        <w:rPr>
          <w:rFonts w:hint="default" w:ascii="Times New Roman" w:hAnsi="Times New Roman" w:cs="Times New Roman"/>
          <w:b w:val="0"/>
          <w:bCs w:val="0"/>
          <w:color w:val="000000"/>
          <w:szCs w:val="20"/>
        </w:rPr>
      </w:pPr>
    </w:p>
    <w:p>
      <w:pPr>
        <w:pStyle w:val="9"/>
        <w:shd w:val="clear" w:color="auto" w:fill="FFFFFF"/>
        <w:spacing w:before="0" w:beforeAutospacing="0" w:after="0" w:afterAutospacing="0"/>
        <w:jc w:val="right"/>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br w:type="textWrapping"/>
      </w:r>
    </w:p>
    <w:tbl>
      <w:tblPr>
        <w:tblStyle w:val="4"/>
        <w:tblW w:w="10464" w:type="dxa"/>
        <w:tblInd w:w="-905" w:type="dxa"/>
        <w:tblLayout w:type="autofit"/>
        <w:tblCellMar>
          <w:top w:w="0" w:type="dxa"/>
          <w:left w:w="108" w:type="dxa"/>
          <w:bottom w:w="0" w:type="dxa"/>
          <w:right w:w="108" w:type="dxa"/>
        </w:tblCellMar>
      </w:tblPr>
      <w:tblGrid>
        <w:gridCol w:w="5123"/>
        <w:gridCol w:w="5341"/>
      </w:tblGrid>
      <w:tr>
        <w:tblPrEx>
          <w:tblCellMar>
            <w:top w:w="0" w:type="dxa"/>
            <w:left w:w="108" w:type="dxa"/>
            <w:bottom w:w="0" w:type="dxa"/>
            <w:right w:w="108" w:type="dxa"/>
          </w:tblCellMar>
        </w:tblPrEx>
        <w:tc>
          <w:tcPr>
            <w:tcW w:w="5123" w:type="dxa"/>
            <w:noWrap w:val="0"/>
            <w:vAlign w:val="top"/>
          </w:tcPr>
          <w:p>
            <w:pPr>
              <w:pStyle w:val="9"/>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Принята:</w:t>
            </w:r>
          </w:p>
          <w:p>
            <w:pPr>
              <w:pStyle w:val="9"/>
              <w:spacing w:before="0" w:beforeAutospacing="0" w:after="0" w:afterAutospacing="0"/>
              <w:ind w:firstLine="284"/>
              <w:rPr>
                <w:rFonts w:hint="default" w:ascii="Times New Roman" w:hAnsi="Times New Roman" w:cs="Times New Roman"/>
                <w:b w:val="0"/>
                <w:bCs w:val="0"/>
              </w:rPr>
            </w:pPr>
            <w:r>
              <w:rPr>
                <w:rFonts w:hint="default" w:ascii="Times New Roman" w:hAnsi="Times New Roman" w:cs="Times New Roman"/>
                <w:b w:val="0"/>
                <w:bCs w:val="0"/>
              </w:rPr>
              <w:t>На заседании педагогического совета</w:t>
            </w:r>
          </w:p>
          <w:p>
            <w:pPr>
              <w:pStyle w:val="9"/>
              <w:spacing w:before="0" w:beforeAutospacing="0" w:after="0" w:afterAutospacing="0"/>
              <w:ind w:firstLine="284"/>
              <w:rPr>
                <w:rFonts w:hint="default" w:ascii="Times New Roman" w:hAnsi="Times New Roman" w:cs="Times New Roman"/>
                <w:b w:val="0"/>
                <w:bCs w:val="0"/>
                <w:color w:val="000000"/>
                <w:szCs w:val="20"/>
              </w:rPr>
            </w:pPr>
            <w:r>
              <w:rPr>
                <w:rFonts w:hint="default" w:ascii="Times New Roman" w:hAnsi="Times New Roman" w:cs="Times New Roman"/>
                <w:b w:val="0"/>
                <w:bCs w:val="0"/>
              </w:rPr>
              <w:t xml:space="preserve">Протокол № </w:t>
            </w:r>
            <w:r>
              <w:rPr>
                <w:rFonts w:hint="default" w:ascii="Times New Roman" w:hAnsi="Times New Roman" w:cs="Times New Roman"/>
                <w:b w:val="0"/>
                <w:bCs w:val="0"/>
                <w:lang w:val="ru-RU"/>
              </w:rPr>
              <w:t xml:space="preserve"> </w:t>
            </w:r>
            <w:r>
              <w:rPr>
                <w:rFonts w:hint="default" w:ascii="Times New Roman" w:hAnsi="Times New Roman" w:cs="Times New Roman"/>
                <w:b w:val="0"/>
                <w:bCs w:val="0"/>
              </w:rPr>
              <w:t xml:space="preserve"> </w:t>
            </w:r>
            <w:r>
              <w:rPr>
                <w:rFonts w:hint="default" w:ascii="Times New Roman" w:hAnsi="Times New Roman" w:cs="Times New Roman"/>
                <w:b w:val="0"/>
                <w:bCs w:val="0"/>
                <w:lang w:val="ru-RU"/>
              </w:rPr>
              <w:t xml:space="preserve"> </w:t>
            </w:r>
            <w:r>
              <w:rPr>
                <w:rFonts w:hint="default" w:ascii="Times New Roman" w:hAnsi="Times New Roman" w:cs="Times New Roman"/>
                <w:b w:val="0"/>
                <w:bCs w:val="0"/>
              </w:rPr>
              <w:t>от «</w:t>
            </w:r>
            <w:r>
              <w:rPr>
                <w:rFonts w:hint="default" w:ascii="Times New Roman" w:hAnsi="Times New Roman" w:cs="Times New Roman"/>
                <w:b w:val="0"/>
                <w:bCs w:val="0"/>
                <w:lang w:val="ru-RU"/>
              </w:rPr>
              <w:t xml:space="preserve">    </w:t>
            </w:r>
            <w:r>
              <w:rPr>
                <w:rFonts w:hint="default" w:ascii="Times New Roman" w:hAnsi="Times New Roman" w:cs="Times New Roman"/>
                <w:b w:val="0"/>
                <w:bCs w:val="0"/>
              </w:rPr>
              <w:t>» августа 202</w:t>
            </w:r>
            <w:r>
              <w:rPr>
                <w:rFonts w:hint="default" w:ascii="Times New Roman" w:hAnsi="Times New Roman" w:cs="Times New Roman"/>
                <w:b w:val="0"/>
                <w:bCs w:val="0"/>
                <w:lang w:val="ru-RU"/>
              </w:rPr>
              <w:t>1</w:t>
            </w:r>
            <w:r>
              <w:rPr>
                <w:rFonts w:hint="default" w:ascii="Times New Roman" w:hAnsi="Times New Roman" w:cs="Times New Roman"/>
                <w:b w:val="0"/>
                <w:bCs w:val="0"/>
              </w:rPr>
              <w:t>г.</w:t>
            </w:r>
          </w:p>
        </w:tc>
        <w:tc>
          <w:tcPr>
            <w:tcW w:w="5341" w:type="dxa"/>
            <w:noWrap w:val="0"/>
            <w:vAlign w:val="top"/>
          </w:tcPr>
          <w:p>
            <w:pPr>
              <w:pStyle w:val="9"/>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Утверждаю:</w:t>
            </w:r>
          </w:p>
          <w:p>
            <w:pPr>
              <w:pStyle w:val="9"/>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Директор МБОУ «Никольская ООШ»</w:t>
            </w:r>
          </w:p>
          <w:p>
            <w:pPr>
              <w:pStyle w:val="9"/>
              <w:shd w:val="clear" w:color="auto" w:fill="FFFFFF"/>
              <w:spacing w:before="0" w:beforeAutospacing="0" w:after="0" w:afterAutospacing="0"/>
              <w:ind w:firstLine="318"/>
              <w:rPr>
                <w:rFonts w:hint="default" w:ascii="Times New Roman" w:hAnsi="Times New Roman" w:cs="Times New Roman"/>
                <w:b w:val="0"/>
                <w:bCs w:val="0"/>
                <w:color w:val="000000"/>
                <w:szCs w:val="20"/>
              </w:rPr>
            </w:pPr>
            <w:r>
              <w:rPr>
                <w:rFonts w:hint="default" w:ascii="Times New Roman" w:hAnsi="Times New Roman" w:cs="Times New Roman"/>
                <w:b w:val="0"/>
                <w:bCs w:val="0"/>
                <w:color w:val="000000"/>
                <w:szCs w:val="20"/>
              </w:rPr>
              <w:t>Графкина С.Н./__________</w:t>
            </w:r>
          </w:p>
          <w:p>
            <w:pPr>
              <w:pStyle w:val="9"/>
              <w:shd w:val="clear" w:color="auto" w:fill="FFFFFF"/>
              <w:spacing w:before="0" w:beforeAutospacing="0" w:after="0" w:afterAutospacing="0"/>
              <w:ind w:firstLine="318"/>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0"/>
              </w:rPr>
              <w:t>от «</w:t>
            </w:r>
            <w:r>
              <w:rPr>
                <w:rFonts w:hint="default" w:ascii="Times New Roman" w:hAnsi="Times New Roman" w:cs="Times New Roman"/>
                <w:b w:val="0"/>
                <w:bCs w:val="0"/>
                <w:color w:val="000000"/>
                <w:szCs w:val="20"/>
                <w:lang w:val="ru-RU"/>
              </w:rPr>
              <w:t xml:space="preserve">    </w:t>
            </w:r>
            <w:r>
              <w:rPr>
                <w:rFonts w:hint="default" w:ascii="Times New Roman" w:hAnsi="Times New Roman" w:cs="Times New Roman"/>
                <w:b w:val="0"/>
                <w:bCs w:val="0"/>
                <w:color w:val="000000"/>
                <w:szCs w:val="20"/>
              </w:rPr>
              <w:t>» августа 202</w:t>
            </w:r>
            <w:r>
              <w:rPr>
                <w:rFonts w:hint="default" w:ascii="Times New Roman" w:hAnsi="Times New Roman" w:cs="Times New Roman"/>
                <w:b w:val="0"/>
                <w:bCs w:val="0"/>
                <w:color w:val="000000"/>
                <w:szCs w:val="20"/>
                <w:lang w:val="ru-RU"/>
              </w:rPr>
              <w:t>1</w:t>
            </w:r>
            <w:r>
              <w:rPr>
                <w:rFonts w:hint="default" w:ascii="Times New Roman" w:hAnsi="Times New Roman" w:cs="Times New Roman"/>
                <w:b w:val="0"/>
                <w:bCs w:val="0"/>
                <w:color w:val="000000"/>
                <w:szCs w:val="20"/>
              </w:rPr>
              <w:t xml:space="preserve"> года</w:t>
            </w:r>
          </w:p>
          <w:p>
            <w:pPr>
              <w:pStyle w:val="9"/>
              <w:spacing w:before="0" w:beforeAutospacing="0" w:after="0" w:afterAutospacing="0"/>
              <w:jc w:val="right"/>
              <w:rPr>
                <w:rFonts w:hint="default" w:ascii="Times New Roman" w:hAnsi="Times New Roman" w:cs="Times New Roman"/>
                <w:b w:val="0"/>
                <w:bCs w:val="0"/>
                <w:color w:val="000000"/>
                <w:szCs w:val="20"/>
              </w:rPr>
            </w:pPr>
          </w:p>
        </w:tc>
      </w:tr>
    </w:tbl>
    <w:p>
      <w:pPr>
        <w:pStyle w:val="9"/>
        <w:spacing w:before="0" w:after="0"/>
        <w:jc w:val="center"/>
        <w:rPr>
          <w:rFonts w:hint="default" w:ascii="Times New Roman" w:hAnsi="Times New Roman" w:cs="Times New Roman"/>
          <w:b/>
          <w:bCs/>
          <w:color w:val="000000"/>
          <w:sz w:val="28"/>
          <w:szCs w:val="28"/>
        </w:rPr>
      </w:pPr>
    </w:p>
    <w:p>
      <w:pPr>
        <w:pStyle w:val="9"/>
        <w:spacing w:before="0" w:after="0"/>
        <w:jc w:val="center"/>
        <w:rPr>
          <w:rFonts w:hint="default" w:ascii="Times New Roman" w:hAnsi="Times New Roman" w:cs="Times New Roman"/>
          <w:b/>
          <w:bCs/>
          <w:color w:val="000000"/>
          <w:sz w:val="28"/>
          <w:szCs w:val="28"/>
        </w:rPr>
      </w:pPr>
    </w:p>
    <w:p>
      <w:pPr>
        <w:pStyle w:val="9"/>
        <w:spacing w:before="0" w:after="0"/>
        <w:jc w:val="center"/>
        <w:rPr>
          <w:rFonts w:hint="default" w:ascii="Times New Roman" w:hAnsi="Times New Roman" w:cs="Times New Roman"/>
          <w:b/>
          <w:bCs/>
          <w:color w:val="000000"/>
          <w:sz w:val="28"/>
          <w:szCs w:val="28"/>
        </w:rPr>
      </w:pPr>
    </w:p>
    <w:p>
      <w:pPr>
        <w:pStyle w:val="9"/>
        <w:spacing w:before="0" w:after="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Дополнительная общеобразовательная программа центра образования цифрового и гуманитарного профилей «Точка роста»</w:t>
      </w:r>
    </w:p>
    <w:p>
      <w:pPr>
        <w:ind w:left="-426" w:firstLine="426"/>
        <w:jc w:val="center"/>
        <w:rPr>
          <w:rFonts w:hint="default" w:ascii="Times New Roman" w:hAnsi="Times New Roman" w:cs="Times New Roman"/>
          <w:b w:val="0"/>
          <w:bCs w:val="0"/>
          <w:color w:val="000000"/>
          <w:sz w:val="28"/>
          <w:szCs w:val="28"/>
          <w:lang w:val="ru-RU"/>
        </w:rPr>
      </w:pPr>
      <w:r>
        <w:rPr>
          <w:rFonts w:hint="default" w:ascii="Times New Roman" w:hAnsi="Times New Roman" w:cs="Times New Roman"/>
          <w:b/>
          <w:bCs/>
          <w:sz w:val="28"/>
          <w:szCs w:val="28"/>
        </w:rPr>
        <w:t>«</w:t>
      </w:r>
      <w:r>
        <w:rPr>
          <w:rFonts w:hint="default" w:ascii="Times New Roman" w:hAnsi="Times New Roman" w:cs="Times New Roman"/>
          <w:b/>
          <w:bCs/>
          <w:sz w:val="28"/>
          <w:szCs w:val="28"/>
          <w:lang w:val="ru-RU"/>
        </w:rPr>
        <w:t>Волшебство</w:t>
      </w:r>
      <w:r>
        <w:rPr>
          <w:rFonts w:hint="default" w:ascii="Times New Roman" w:hAnsi="Times New Roman" w:cs="Times New Roman"/>
          <w:b/>
          <w:bCs/>
          <w:sz w:val="28"/>
          <w:szCs w:val="28"/>
        </w:rPr>
        <w:t>»</w:t>
      </w:r>
      <w:r>
        <w:rPr>
          <w:rFonts w:hint="default" w:cs="Times New Roman"/>
          <w:b/>
          <w:bCs/>
          <w:sz w:val="28"/>
          <w:szCs w:val="28"/>
          <w:lang w:val="ru-RU"/>
        </w:rPr>
        <w:t xml:space="preserve"> </w:t>
      </w:r>
      <w:r>
        <w:rPr>
          <w:rFonts w:hint="default" w:cs="Times New Roman"/>
          <w:b w:val="0"/>
          <w:bCs w:val="0"/>
          <w:sz w:val="28"/>
          <w:szCs w:val="28"/>
          <w:lang w:val="ru-RU"/>
        </w:rPr>
        <w:t>(выпиливание лобзиком)</w:t>
      </w:r>
      <w:bookmarkStart w:id="0" w:name="_GoBack"/>
      <w:bookmarkEnd w:id="0"/>
    </w:p>
    <w:p>
      <w:pPr>
        <w:jc w:val="center"/>
        <w:rPr>
          <w:rFonts w:hint="default" w:ascii="Times New Roman" w:hAnsi="Times New Roman" w:cs="Times New Roman"/>
          <w:b w:val="0"/>
          <w:bCs w:val="0"/>
          <w:color w:val="000000"/>
          <w:sz w:val="24"/>
          <w:szCs w:val="24"/>
        </w:rPr>
      </w:pPr>
      <w:r>
        <w:rPr>
          <w:rFonts w:hint="default" w:ascii="Times New Roman" w:hAnsi="Times New Roman" w:cs="Times New Roman"/>
          <w:b/>
          <w:bCs/>
          <w:color w:val="000000"/>
          <w:sz w:val="24"/>
          <w:szCs w:val="24"/>
        </w:rPr>
        <w:t>Направленность</w:t>
      </w:r>
      <w:r>
        <w:rPr>
          <w:rFonts w:hint="default" w:ascii="Times New Roman" w:hAnsi="Times New Roman" w:cs="Times New Roman"/>
          <w:b w:val="0"/>
          <w:bCs w:val="0"/>
          <w:color w:val="000000"/>
          <w:sz w:val="24"/>
          <w:szCs w:val="24"/>
        </w:rPr>
        <w:t>: техническая</w:t>
      </w:r>
    </w:p>
    <w:p>
      <w:pPr>
        <w:ind w:left="-426" w:firstLine="426"/>
        <w:jc w:val="center"/>
        <w:rPr>
          <w:rFonts w:hint="default" w:ascii="Times New Roman" w:hAnsi="Times New Roman" w:cs="Times New Roman"/>
          <w:b w:val="0"/>
          <w:bCs w:val="0"/>
          <w:sz w:val="24"/>
          <w:szCs w:val="24"/>
        </w:rPr>
      </w:pPr>
      <w:r>
        <w:rPr>
          <w:rFonts w:hint="default" w:ascii="Times New Roman" w:hAnsi="Times New Roman" w:cs="Times New Roman"/>
          <w:b/>
          <w:bCs/>
          <w:sz w:val="24"/>
          <w:szCs w:val="24"/>
        </w:rPr>
        <w:t>Возраст обучающихся:</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ru-RU"/>
        </w:rPr>
        <w:t>11-14</w:t>
      </w:r>
      <w:r>
        <w:rPr>
          <w:rFonts w:hint="default" w:ascii="Times New Roman" w:hAnsi="Times New Roman" w:cs="Times New Roman"/>
          <w:b w:val="0"/>
          <w:bCs w:val="0"/>
          <w:sz w:val="24"/>
          <w:szCs w:val="24"/>
        </w:rPr>
        <w:t xml:space="preserve"> лет</w:t>
      </w:r>
    </w:p>
    <w:p>
      <w:pPr>
        <w:ind w:left="-426" w:firstLine="426"/>
        <w:jc w:val="center"/>
        <w:rPr>
          <w:rFonts w:hint="default" w:ascii="Times New Roman" w:hAnsi="Times New Roman" w:cs="Times New Roman"/>
          <w:b w:val="0"/>
          <w:bCs w:val="0"/>
          <w:sz w:val="28"/>
          <w:szCs w:val="28"/>
          <w:lang w:val="ru-RU"/>
        </w:rPr>
      </w:pPr>
      <w:r>
        <w:rPr>
          <w:rFonts w:hint="default" w:ascii="Times New Roman" w:hAnsi="Times New Roman" w:cs="Times New Roman"/>
          <w:b/>
          <w:bCs/>
          <w:sz w:val="24"/>
          <w:szCs w:val="24"/>
        </w:rPr>
        <w:t>Срок реализации программы:</w:t>
      </w:r>
      <w:r>
        <w:rPr>
          <w:rFonts w:hint="default" w:ascii="Times New Roman" w:hAnsi="Times New Roman" w:cs="Times New Roman"/>
          <w:b/>
          <w:bCs/>
          <w:sz w:val="24"/>
          <w:szCs w:val="24"/>
          <w:lang w:val="ru-RU"/>
        </w:rPr>
        <w:t xml:space="preserve"> 1год </w:t>
      </w:r>
      <w:r>
        <w:rPr>
          <w:rFonts w:hint="default" w:ascii="Times New Roman" w:hAnsi="Times New Roman" w:cs="Times New Roman"/>
          <w:b w:val="0"/>
          <w:bCs w:val="0"/>
          <w:sz w:val="24"/>
          <w:szCs w:val="24"/>
          <w:lang w:val="ru-RU"/>
        </w:rPr>
        <w:t>(</w:t>
      </w:r>
      <w:r>
        <w:rPr>
          <w:rFonts w:hint="default" w:cs="Times New Roman"/>
          <w:b w:val="0"/>
          <w:bCs w:val="0"/>
          <w:sz w:val="24"/>
          <w:szCs w:val="24"/>
          <w:lang w:val="ru-RU"/>
        </w:rPr>
        <w:t>102</w:t>
      </w:r>
      <w:r>
        <w:rPr>
          <w:rFonts w:hint="default" w:ascii="Times New Roman" w:hAnsi="Times New Roman" w:cs="Times New Roman"/>
          <w:b w:val="0"/>
          <w:bCs w:val="0"/>
          <w:sz w:val="24"/>
          <w:szCs w:val="24"/>
          <w:lang w:val="ru-RU"/>
        </w:rPr>
        <w:t xml:space="preserve"> часа)</w:t>
      </w: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val="0"/>
          <w:bCs w:val="0"/>
          <w:sz w:val="28"/>
          <w:szCs w:val="28"/>
        </w:rPr>
      </w:pPr>
    </w:p>
    <w:p>
      <w:pPr>
        <w:jc w:val="both"/>
        <w:rPr>
          <w:rFonts w:hint="default" w:ascii="Times New Roman" w:hAnsi="Times New Roman" w:cs="Times New Roman"/>
          <w:b w:val="0"/>
          <w:bCs w:val="0"/>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p>
    <w:p>
      <w:pPr>
        <w:ind w:left="-426" w:firstLine="426"/>
        <w:jc w:val="right"/>
        <w:rPr>
          <w:rFonts w:hint="default" w:ascii="Times New Roman" w:hAnsi="Times New Roman" w:cs="Times New Roman"/>
          <w:b/>
          <w:bCs/>
          <w:sz w:val="28"/>
          <w:szCs w:val="28"/>
        </w:rPr>
      </w:pPr>
      <w:r>
        <w:rPr>
          <w:rFonts w:hint="default" w:ascii="Times New Roman" w:hAnsi="Times New Roman" w:cs="Times New Roman"/>
          <w:b/>
          <w:bCs/>
          <w:sz w:val="28"/>
          <w:szCs w:val="28"/>
        </w:rPr>
        <w:t>Автор-составитель:</w:t>
      </w:r>
    </w:p>
    <w:p>
      <w:pPr>
        <w:ind w:left="-426" w:firstLine="426"/>
        <w:jc w:val="righ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Зырянкина Мария Васильевна</w:t>
      </w:r>
      <w:r>
        <w:rPr>
          <w:rFonts w:hint="default" w:ascii="Times New Roman" w:hAnsi="Times New Roman" w:cs="Times New Roman"/>
          <w:b w:val="0"/>
          <w:bCs w:val="0"/>
          <w:sz w:val="28"/>
          <w:szCs w:val="28"/>
        </w:rPr>
        <w:t xml:space="preserve">, </w:t>
      </w:r>
    </w:p>
    <w:p>
      <w:pPr>
        <w:ind w:left="-426" w:firstLine="426"/>
        <w:jc w:val="righ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педагог дополнительного образования</w:t>
      </w:r>
    </w:p>
    <w:p>
      <w:pPr>
        <w:ind w:left="-426" w:firstLine="426"/>
        <w:jc w:val="center"/>
        <w:rPr>
          <w:rFonts w:hint="default" w:ascii="Times New Roman" w:hAnsi="Times New Roman" w:cs="Times New Roman"/>
          <w:b w:val="0"/>
          <w:bCs w:val="0"/>
          <w:sz w:val="28"/>
          <w:szCs w:val="28"/>
        </w:rPr>
      </w:pPr>
    </w:p>
    <w:p>
      <w:pPr>
        <w:jc w:val="both"/>
        <w:rPr>
          <w:rFonts w:ascii="Times New Roman" w:hAnsi="Times New Roman"/>
          <w:b/>
          <w:sz w:val="28"/>
          <w:szCs w:val="28"/>
        </w:rPr>
      </w:pPr>
    </w:p>
    <w:p>
      <w:pPr>
        <w:ind w:left="-426" w:firstLine="426"/>
        <w:jc w:val="center"/>
        <w:rPr>
          <w:rFonts w:cs="Times New Roman"/>
          <w:b/>
        </w:rPr>
      </w:pPr>
      <w:r>
        <w:rPr>
          <w:rFonts w:hint="default" w:ascii="Times New Roman" w:hAnsi="Times New Roman"/>
          <w:b w:val="0"/>
          <w:bCs/>
          <w:sz w:val="28"/>
          <w:szCs w:val="28"/>
          <w:lang w:val="ru-RU"/>
        </w:rPr>
        <w:t>с.Никольск - 2021 г.</w:t>
      </w:r>
    </w:p>
    <w:p>
      <w:pPr>
        <w:contextualSpacing/>
        <w:jc w:val="center"/>
        <w:rPr>
          <w:rFonts w:cs="Times New Roman"/>
          <w:b/>
        </w:rPr>
      </w:pPr>
      <w:r>
        <w:rPr>
          <w:rFonts w:cs="Times New Roman"/>
          <w:b/>
        </w:rPr>
        <w:t>Пояснительная записка</w:t>
      </w:r>
    </w:p>
    <w:p>
      <w:pPr>
        <w:contextualSpacing/>
        <w:jc w:val="both"/>
        <w:rPr>
          <w:rFonts w:cs="Times New Roman"/>
          <w:b/>
        </w:rPr>
      </w:pPr>
    </w:p>
    <w:p>
      <w:pPr>
        <w:ind w:firstLine="708"/>
        <w:contextualSpacing/>
        <w:jc w:val="both"/>
        <w:rPr>
          <w:rFonts w:cs="Times New Roman"/>
        </w:rPr>
      </w:pPr>
      <w:r>
        <w:rPr>
          <w:rFonts w:cs="Times New Roman"/>
          <w:b/>
        </w:rPr>
        <w:t>Актуальность данной программы</w:t>
      </w:r>
      <w:r>
        <w:rPr>
          <w:rFonts w:cs="Times New Roman"/>
        </w:rPr>
        <w:t xml:space="preserve">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Художественное выпиливание лобзиком развивает художественный вкус, требовательность к себе, точность и аккуратность в работе, трудолюбие, усидчивость, изобретательность и помогает научиться пользоваться различными инструментами.  Систематические занятия художественным выпиливанием открывают возможность для развития инициативы, творчества, активизируют мысль, развивает интеллектуально-творческий потенциал ребенка.</w:t>
      </w:r>
    </w:p>
    <w:p>
      <w:pPr>
        <w:ind w:firstLine="709"/>
        <w:contextualSpacing/>
        <w:jc w:val="both"/>
        <w:rPr>
          <w:rFonts w:cs="Times New Roman"/>
        </w:rPr>
      </w:pPr>
      <w:r>
        <w:rPr>
          <w:rFonts w:cs="Times New Roman"/>
        </w:rPr>
        <w:t>При выборе своего изделия у обучающихся формируется интерес, устремленность разрабатывать и изготавливать нужные вещи. Учитываются индивидуальные и возрастные особенности, уровень практической подготовки к выполнению предлагаемой работы.</w:t>
      </w:r>
    </w:p>
    <w:p>
      <w:pPr>
        <w:ind w:firstLine="709"/>
        <w:contextualSpacing/>
        <w:jc w:val="both"/>
        <w:rPr>
          <w:rFonts w:cs="Times New Roman"/>
        </w:rPr>
      </w:pPr>
      <w:r>
        <w:rPr>
          <w:rFonts w:cs="Times New Roman"/>
        </w:rPr>
        <w:t>Среди многих художественных ремесел, связанных с обработкой дерева, особое место занимает выпиливание лобзиком. Выпиливание развивает аккуратность, усидчивость, художественный вкус, полезно для развития мелкой моторики.</w:t>
      </w:r>
    </w:p>
    <w:p>
      <w:pPr>
        <w:ind w:firstLine="708"/>
        <w:jc w:val="both"/>
        <w:rPr>
          <w:rFonts w:eastAsia="Times New Roman" w:cs="Times New Roman"/>
          <w:color w:val="000000"/>
          <w:lang w:eastAsia="ru-RU"/>
        </w:rPr>
      </w:pPr>
      <w:r>
        <w:rPr>
          <w:rFonts w:eastAsia="Times New Roman" w:cs="Times New Roman"/>
          <w:color w:val="000000"/>
          <w:lang w:eastAsia="ru-RU"/>
        </w:rPr>
        <w:t xml:space="preserve">Программа носит ступенчатый характер, который предусматривает постепенное усложнение в выпиливание изделия. 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ручного труда.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художественного изделия из фанеры. Программа охватывает следующие образовательные области: технологию, материаловедение, черчение, не замещая при этом существующие школьные курсы, а дополняя и углубляя их в некоторых областях. </w:t>
      </w:r>
    </w:p>
    <w:p>
      <w:pPr>
        <w:ind w:firstLine="709"/>
        <w:contextualSpacing/>
        <w:jc w:val="both"/>
        <w:rPr>
          <w:rFonts w:cs="Times New Roman"/>
        </w:rPr>
      </w:pPr>
      <w:r>
        <w:rPr>
          <w:rFonts w:cs="Times New Roman"/>
          <w:b/>
        </w:rPr>
        <w:t>Форма обучения:</w:t>
      </w:r>
      <w:r>
        <w:rPr>
          <w:rFonts w:cs="Times New Roman"/>
        </w:rPr>
        <w:t xml:space="preserve"> очная</w:t>
      </w:r>
    </w:p>
    <w:p>
      <w:pPr>
        <w:ind w:firstLine="709"/>
        <w:contextualSpacing/>
        <w:jc w:val="both"/>
        <w:rPr>
          <w:rFonts w:cs="Times New Roman"/>
        </w:rPr>
      </w:pPr>
      <w:r>
        <w:rPr>
          <w:rFonts w:cs="Times New Roman"/>
          <w:b/>
        </w:rPr>
        <w:t>Трудоемкость программы:</w:t>
      </w:r>
      <w:r>
        <w:rPr>
          <w:rFonts w:cs="Times New Roman"/>
        </w:rPr>
        <w:t xml:space="preserve"> </w:t>
      </w:r>
      <w:r>
        <w:rPr>
          <w:rFonts w:hint="default" w:cs="Times New Roman"/>
          <w:lang w:val="ru-RU"/>
        </w:rPr>
        <w:t>102</w:t>
      </w:r>
      <w:r>
        <w:rPr>
          <w:rFonts w:cs="Times New Roman"/>
        </w:rPr>
        <w:t xml:space="preserve"> ч</w:t>
      </w:r>
    </w:p>
    <w:p>
      <w:pPr>
        <w:ind w:firstLine="709"/>
        <w:contextualSpacing/>
        <w:jc w:val="both"/>
        <w:rPr>
          <w:rFonts w:cs="Times New Roman"/>
          <w:b w:val="0"/>
          <w:bCs/>
        </w:rPr>
      </w:pPr>
      <w:r>
        <w:rPr>
          <w:rFonts w:cs="Times New Roman"/>
          <w:b/>
        </w:rPr>
        <w:t>Возраст  учащихся:</w:t>
      </w:r>
      <w:r>
        <w:rPr>
          <w:rFonts w:hint="default" w:cs="Times New Roman"/>
          <w:b/>
          <w:lang w:val="ru-RU"/>
        </w:rPr>
        <w:t xml:space="preserve"> </w:t>
      </w:r>
      <w:r>
        <w:rPr>
          <w:rFonts w:hint="default" w:cs="Times New Roman"/>
          <w:b w:val="0"/>
          <w:bCs/>
          <w:lang w:val="ru-RU"/>
        </w:rPr>
        <w:t>11</w:t>
      </w:r>
      <w:r>
        <w:rPr>
          <w:rFonts w:cs="Times New Roman"/>
          <w:b w:val="0"/>
          <w:bCs/>
        </w:rPr>
        <w:t>-14 лет</w:t>
      </w:r>
    </w:p>
    <w:p>
      <w:pPr>
        <w:ind w:firstLine="709"/>
        <w:contextualSpacing/>
        <w:jc w:val="both"/>
        <w:rPr>
          <w:rFonts w:cs="Times New Roman"/>
        </w:rPr>
      </w:pPr>
      <w:r>
        <w:rPr>
          <w:rFonts w:cs="Times New Roman"/>
          <w:b/>
        </w:rPr>
        <w:t>Режим занятий:</w:t>
      </w:r>
      <w:r>
        <w:rPr>
          <w:rFonts w:cs="Times New Roman"/>
        </w:rPr>
        <w:t xml:space="preserve"> 1 раз в неделю по 2 часа</w:t>
      </w:r>
    </w:p>
    <w:p>
      <w:pPr>
        <w:pStyle w:val="11"/>
        <w:ind w:firstLine="708"/>
        <w:jc w:val="both"/>
        <w:rPr>
          <w:color w:val="auto"/>
        </w:rPr>
      </w:pPr>
      <w:r>
        <w:rPr>
          <w:b/>
          <w:bCs/>
          <w:color w:val="auto"/>
        </w:rPr>
        <w:t xml:space="preserve">Цель программы: </w:t>
      </w:r>
      <w:r>
        <w:rPr>
          <w:color w:val="auto"/>
        </w:rPr>
        <w:t xml:space="preserve">Развитие технических способностей ребенка посредством формирования умения конструировать, моделировать и выпиливать лобзиком. </w:t>
      </w:r>
    </w:p>
    <w:p>
      <w:pPr>
        <w:ind w:left="720"/>
        <w:jc w:val="both"/>
        <w:rPr>
          <w:rFonts w:eastAsia="Times New Roman" w:cs="Times New Roman"/>
          <w:b/>
          <w:color w:val="000000"/>
          <w:lang w:eastAsia="ru-RU"/>
        </w:rPr>
      </w:pPr>
      <w:r>
        <w:rPr>
          <w:rFonts w:eastAsia="Times New Roman" w:cs="Times New Roman"/>
          <w:b/>
          <w:color w:val="000000"/>
          <w:lang w:eastAsia="ru-RU"/>
        </w:rPr>
        <w:t>Задачи:</w:t>
      </w:r>
    </w:p>
    <w:p>
      <w:pPr>
        <w:jc w:val="both"/>
        <w:rPr>
          <w:rFonts w:eastAsia="Times New Roman" w:cs="Times New Roman"/>
          <w:color w:val="000000"/>
          <w:lang w:eastAsia="ru-RU"/>
        </w:rPr>
      </w:pPr>
      <w:r>
        <w:rPr>
          <w:rFonts w:eastAsia="Times New Roman" w:cs="Times New Roman"/>
          <w:color w:val="000000"/>
          <w:lang w:eastAsia="ru-RU"/>
        </w:rPr>
        <w:t>1. Развивать способности к художественному творчеству, фантазию, внимание, память, воображение, мелкую моторику рук, глазомер;</w:t>
      </w:r>
    </w:p>
    <w:p>
      <w:pPr>
        <w:jc w:val="both"/>
        <w:rPr>
          <w:rFonts w:eastAsia="Times New Roman" w:cs="Times New Roman"/>
          <w:color w:val="000000"/>
          <w:lang w:eastAsia="ru-RU"/>
        </w:rPr>
      </w:pPr>
      <w:r>
        <w:rPr>
          <w:rFonts w:eastAsia="Times New Roman" w:cs="Times New Roman"/>
          <w:color w:val="000000"/>
          <w:lang w:eastAsia="ru-RU"/>
        </w:rPr>
        <w:t>2.   Обучить безопасным приемам работы с инструментами и оборудованием;</w:t>
      </w:r>
    </w:p>
    <w:p>
      <w:pPr>
        <w:jc w:val="both"/>
        <w:rPr>
          <w:rFonts w:eastAsia="Times New Roman" w:cs="Times New Roman"/>
          <w:color w:val="000000"/>
          <w:lang w:eastAsia="ru-RU"/>
        </w:rPr>
      </w:pPr>
      <w:r>
        <w:rPr>
          <w:rFonts w:eastAsia="Times New Roman" w:cs="Times New Roman"/>
          <w:color w:val="000000"/>
          <w:lang w:eastAsia="ru-RU"/>
        </w:rPr>
        <w:t>3.  Формировать способность к самостоятельному конструированию изделий, чтению и составлению чертежей  и эскизов  будущего изделия;</w:t>
      </w:r>
    </w:p>
    <w:p>
      <w:pPr>
        <w:jc w:val="both"/>
        <w:rPr>
          <w:rFonts w:hint="default" w:eastAsia="Times New Roman" w:cs="Times New Roman"/>
          <w:color w:val="000000"/>
          <w:lang w:val="en-US" w:eastAsia="ru-RU"/>
        </w:rPr>
      </w:pPr>
      <w:r>
        <w:rPr>
          <w:rFonts w:eastAsia="Times New Roman" w:cs="Times New Roman"/>
          <w:color w:val="000000"/>
          <w:lang w:eastAsia="ru-RU"/>
        </w:rPr>
        <w:t>4. Научить работать с измерительным инструментом,  выполнять изделия по шаблонам и трафаретам</w:t>
      </w:r>
      <w:r>
        <w:rPr>
          <w:rFonts w:hint="default" w:eastAsia="Times New Roman" w:cs="Times New Roman"/>
          <w:color w:val="000000"/>
          <w:lang w:val="en-US" w:eastAsia="ru-RU"/>
        </w:rPr>
        <w:t>.</w:t>
      </w:r>
    </w:p>
    <w:p>
      <w:pPr>
        <w:jc w:val="both"/>
        <w:rPr>
          <w:rFonts w:eastAsia="Times New Roman" w:cs="Times New Roman"/>
          <w:b/>
          <w:color w:val="000000"/>
          <w:lang w:eastAsia="ru-RU"/>
        </w:rPr>
      </w:pPr>
    </w:p>
    <w:p>
      <w:pPr>
        <w:ind w:firstLine="708"/>
        <w:jc w:val="center"/>
        <w:rPr>
          <w:rFonts w:eastAsia="Times New Roman" w:cs="Times New Roman"/>
          <w:b/>
          <w:color w:val="000000"/>
          <w:lang w:eastAsia="ru-RU"/>
        </w:rPr>
      </w:pPr>
      <w:r>
        <w:rPr>
          <w:rFonts w:eastAsia="Times New Roman" w:cs="Times New Roman"/>
          <w:b/>
          <w:color w:val="000000"/>
          <w:lang w:eastAsia="ru-RU"/>
        </w:rPr>
        <w:t>Планируемые результаты</w:t>
      </w:r>
    </w:p>
    <w:p>
      <w:pPr>
        <w:jc w:val="left"/>
        <w:rPr>
          <w:rFonts w:eastAsia="Times New Roman" w:cs="Times New Roman"/>
          <w:b/>
          <w:color w:val="000000"/>
          <w:lang w:eastAsia="ru-RU"/>
        </w:rPr>
      </w:pPr>
      <w:r>
        <w:rPr>
          <w:rFonts w:eastAsia="Times New Roman" w:cs="Times New Roman"/>
          <w:b/>
          <w:color w:val="000000"/>
          <w:lang w:eastAsia="ru-RU"/>
        </w:rPr>
        <w:t>Предметны</w:t>
      </w:r>
    </w:p>
    <w:p>
      <w:pPr>
        <w:jc w:val="left"/>
        <w:rPr>
          <w:rFonts w:hint="default" w:eastAsia="Times New Roman" w:cs="Times New Roman"/>
          <w:color w:val="000000"/>
          <w:lang w:val="en-US" w:eastAsia="ru-RU"/>
        </w:rPr>
      </w:pPr>
      <w:r>
        <w:rPr>
          <w:rFonts w:hint="default" w:eastAsia="Times New Roman" w:cs="Times New Roman"/>
          <w:b w:val="0"/>
          <w:bCs/>
          <w:color w:val="000000"/>
          <w:lang w:val="en-US" w:eastAsia="ru-RU"/>
        </w:rPr>
        <w:t>- знать</w:t>
      </w:r>
      <w:r>
        <w:rPr>
          <w:rFonts w:hint="default" w:eastAsia="Times New Roman" w:cs="Times New Roman"/>
          <w:b/>
          <w:color w:val="000000"/>
          <w:lang w:val="en-US" w:eastAsia="ru-RU"/>
        </w:rPr>
        <w:t xml:space="preserve"> </w:t>
      </w:r>
      <w:r>
        <w:rPr>
          <w:rFonts w:eastAsia="Times New Roman" w:cs="Times New Roman"/>
          <w:color w:val="000000"/>
          <w:lang w:eastAsia="ru-RU"/>
        </w:rPr>
        <w:t>безопасные приемы работы с инструментами и оборудованием</w:t>
      </w:r>
      <w:r>
        <w:rPr>
          <w:rFonts w:hint="default" w:eastAsia="Times New Roman" w:cs="Times New Roman"/>
          <w:color w:val="000000"/>
          <w:lang w:val="en-US" w:eastAsia="ru-RU"/>
        </w:rPr>
        <w:t>;</w:t>
      </w:r>
    </w:p>
    <w:p>
      <w:pPr>
        <w:jc w:val="left"/>
        <w:rPr>
          <w:rFonts w:hint="default" w:eastAsia="Times New Roman" w:cs="Times New Roman"/>
          <w:color w:val="000000"/>
          <w:lang w:val="en-US" w:eastAsia="ru-RU"/>
        </w:rPr>
      </w:pPr>
      <w:r>
        <w:rPr>
          <w:rFonts w:hint="default" w:eastAsia="Times New Roman" w:cs="Times New Roman"/>
          <w:color w:val="000000"/>
          <w:lang w:val="en-US" w:eastAsia="ru-RU"/>
        </w:rPr>
        <w:t>-научиться чтению, составлению чертежей и эскизов, конструированию изделия;</w:t>
      </w:r>
    </w:p>
    <w:p>
      <w:pPr>
        <w:rPr>
          <w:rFonts w:eastAsia="Times New Roman" w:cs="Times New Roman"/>
          <w:color w:val="000000"/>
          <w:lang w:eastAsia="ru-RU"/>
        </w:rPr>
      </w:pPr>
      <w:r>
        <w:rPr>
          <w:rFonts w:eastAsia="Times New Roman" w:cs="Times New Roman"/>
          <w:color w:val="000000"/>
          <w:lang w:eastAsia="ru-RU"/>
        </w:rPr>
        <w:t>- составлять чертежи деталей объемных изделий;</w:t>
      </w:r>
    </w:p>
    <w:p>
      <w:pPr>
        <w:rPr>
          <w:rFonts w:hint="default" w:eastAsia="Times New Roman" w:cs="Times New Roman"/>
          <w:color w:val="000000"/>
          <w:lang w:val="en-US" w:eastAsia="ru-RU"/>
        </w:rPr>
      </w:pPr>
      <w:r>
        <w:rPr>
          <w:rFonts w:eastAsia="Times New Roman" w:cs="Times New Roman"/>
          <w:color w:val="000000"/>
          <w:lang w:eastAsia="ru-RU"/>
        </w:rPr>
        <w:t>- выполнять изделия по размерам.</w:t>
      </w:r>
    </w:p>
    <w:p>
      <w:pPr>
        <w:shd w:val="clear" w:color="auto" w:fill="FFFFFF"/>
        <w:jc w:val="both"/>
        <w:rPr>
          <w:rFonts w:eastAsia="Times New Roman" w:cs="Times New Roman"/>
          <w:b/>
          <w:bCs/>
          <w:lang w:eastAsia="ru-RU"/>
        </w:rPr>
      </w:pPr>
      <w:r>
        <w:rPr>
          <w:rFonts w:eastAsia="Times New Roman" w:cs="Times New Roman"/>
          <w:b/>
          <w:bCs/>
          <w:lang w:eastAsia="ru-RU"/>
        </w:rPr>
        <w:t xml:space="preserve">Метапредметные </w:t>
      </w:r>
    </w:p>
    <w:p>
      <w:pPr>
        <w:shd w:val="clear" w:color="auto" w:fill="FFFFFF"/>
        <w:jc w:val="both"/>
        <w:rPr>
          <w:rFonts w:hint="default" w:eastAsia="Times New Roman" w:cs="Times New Roman"/>
          <w:b w:val="0"/>
          <w:bCs w:val="0"/>
          <w:lang w:val="en-US" w:eastAsia="ru-RU"/>
        </w:rPr>
      </w:pPr>
      <w:r>
        <w:rPr>
          <w:rFonts w:hint="default" w:eastAsia="Times New Roman" w:cs="Times New Roman"/>
          <w:b w:val="0"/>
          <w:bCs w:val="0"/>
          <w:lang w:val="en-US" w:eastAsia="ru-RU"/>
        </w:rPr>
        <w:t>-умение работать с измерительными инструментами, выполнять изделие по шаблону, трафаретам;</w:t>
      </w:r>
    </w:p>
    <w:p>
      <w:pPr>
        <w:jc w:val="left"/>
        <w:rPr>
          <w:rFonts w:hint="default" w:eastAsia="Times New Roman" w:cs="Times New Roman"/>
          <w:b w:val="0"/>
          <w:bCs/>
          <w:color w:val="000000"/>
          <w:lang w:val="en-US" w:eastAsia="ru-RU"/>
        </w:rPr>
      </w:pPr>
      <w:r>
        <w:rPr>
          <w:rFonts w:hint="default" w:eastAsia="Times New Roman" w:cs="Times New Roman"/>
          <w:b w:val="0"/>
          <w:bCs/>
          <w:color w:val="000000"/>
          <w:lang w:val="en-US" w:eastAsia="ru-RU"/>
        </w:rPr>
        <w:t>-умение планировать свои действия;</w:t>
      </w:r>
    </w:p>
    <w:p>
      <w:pPr>
        <w:shd w:val="clear" w:color="auto" w:fill="FFFFFF"/>
        <w:jc w:val="both"/>
        <w:rPr>
          <w:rFonts w:eastAsia="Times New Roman" w:cs="Times New Roman"/>
          <w:b/>
          <w:bCs/>
          <w:lang w:eastAsia="ru-RU"/>
        </w:rPr>
      </w:pPr>
      <w:r>
        <w:rPr>
          <w:rFonts w:eastAsia="Times New Roman" w:cs="Times New Roman"/>
          <w:b/>
          <w:bCs/>
          <w:lang w:eastAsia="ru-RU"/>
        </w:rPr>
        <w:t xml:space="preserve">Личностные </w:t>
      </w:r>
    </w:p>
    <w:p>
      <w:pPr>
        <w:shd w:val="clear" w:color="auto" w:fill="FFFFFF"/>
        <w:jc w:val="both"/>
        <w:rPr>
          <w:rFonts w:eastAsia="Times New Roman" w:cs="Times New Roman"/>
          <w:b/>
          <w:bCs/>
          <w:lang w:eastAsia="ru-RU"/>
        </w:rPr>
      </w:pPr>
      <w:r>
        <w:rPr>
          <w:rFonts w:hint="default" w:eastAsia="Times New Roman" w:cs="Times New Roman"/>
          <w:color w:val="000000"/>
          <w:lang w:val="en-US" w:eastAsia="ru-RU"/>
        </w:rPr>
        <w:t>-р</w:t>
      </w:r>
      <w:r>
        <w:rPr>
          <w:rFonts w:eastAsia="Times New Roman" w:cs="Times New Roman"/>
          <w:color w:val="000000"/>
          <w:lang w:eastAsia="ru-RU"/>
        </w:rPr>
        <w:t>азвивать способности к художественному творчеству, фантазию, внимание, память, воображение, мелкую моторику рук, глазомер;</w:t>
      </w:r>
    </w:p>
    <w:p>
      <w:pPr>
        <w:jc w:val="both"/>
        <w:rPr>
          <w:rFonts w:cs="Times New Roman"/>
          <w:b/>
        </w:rPr>
      </w:pPr>
    </w:p>
    <w:p>
      <w:pPr>
        <w:jc w:val="both"/>
        <w:rPr>
          <w:rFonts w:cs="Times New Roman"/>
        </w:rPr>
      </w:pPr>
      <w:r>
        <w:rPr>
          <w:rFonts w:cs="Times New Roman"/>
          <w:b/>
        </w:rPr>
        <w:t>Формы обучения</w:t>
      </w:r>
      <w:r>
        <w:rPr>
          <w:rFonts w:cs="Times New Roman"/>
        </w:rPr>
        <w:t xml:space="preserve">: групповая  и индивидуальная. </w:t>
      </w:r>
    </w:p>
    <w:p>
      <w:pPr>
        <w:jc w:val="both"/>
        <w:rPr>
          <w:rFonts w:cs="Times New Roman"/>
        </w:rPr>
      </w:pPr>
      <w:r>
        <w:rPr>
          <w:rFonts w:cs="Times New Roman"/>
          <w:b/>
        </w:rPr>
        <w:t>Методы обучения</w:t>
      </w:r>
      <w:r>
        <w:rPr>
          <w:rFonts w:cs="Times New Roman"/>
        </w:rPr>
        <w:t>:  наглядно-практический, объяснительно-иллюстративный, частично поисковый, игровой.</w:t>
      </w:r>
    </w:p>
    <w:p>
      <w:pPr>
        <w:jc w:val="both"/>
        <w:rPr>
          <w:rFonts w:cs="Times New Roman"/>
        </w:rPr>
      </w:pPr>
    </w:p>
    <w:p>
      <w:pPr>
        <w:shd w:val="clear" w:color="auto" w:fill="FFFFFF"/>
        <w:jc w:val="center"/>
        <w:rPr>
          <w:rFonts w:cs="Times New Roman"/>
          <w:b/>
          <w:color w:val="000000" w:themeColor="text1"/>
        </w:rPr>
      </w:pPr>
      <w:r>
        <w:rPr>
          <w:rFonts w:cs="Times New Roman"/>
          <w:b/>
          <w:color w:val="000000" w:themeColor="text1"/>
        </w:rPr>
        <w:t>Календарно-тематическое планирование</w:t>
      </w:r>
    </w:p>
    <w:p>
      <w:pPr>
        <w:shd w:val="clear" w:color="auto" w:fill="FFFFFF"/>
        <w:jc w:val="center"/>
        <w:rPr>
          <w:rFonts w:cs="Times New Roman"/>
          <w:b/>
          <w:color w:val="000000" w:themeColor="text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7270"/>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w:t>
            </w:r>
            <w:r>
              <w:rPr>
                <w:rFonts w:hint="default" w:cs="Times New Roman"/>
                <w:b/>
                <w:color w:val="000000" w:themeColor="text1"/>
                <w:vertAlign w:val="baseline"/>
                <w:lang w:val="ru-RU"/>
              </w:rPr>
              <w:t xml:space="preserve"> п/п</w:t>
            </w:r>
          </w:p>
        </w:tc>
        <w:tc>
          <w:tcPr>
            <w:tcW w:w="7270"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Тема</w:t>
            </w:r>
            <w:r>
              <w:rPr>
                <w:rFonts w:hint="default" w:cs="Times New Roman"/>
                <w:b/>
                <w:color w:val="000000" w:themeColor="text1"/>
                <w:vertAlign w:val="baseline"/>
                <w:lang w:val="ru-RU"/>
              </w:rPr>
              <w:t xml:space="preserve"> занятий</w:t>
            </w:r>
          </w:p>
        </w:tc>
        <w:tc>
          <w:tcPr>
            <w:tcW w:w="1597" w:type="dxa"/>
          </w:tcPr>
          <w:p>
            <w:pPr>
              <w:jc w:val="center"/>
              <w:rPr>
                <w:rFonts w:hint="default" w:cs="Times New Roman"/>
                <w:b/>
                <w:color w:val="000000" w:themeColor="text1"/>
                <w:vertAlign w:val="baseline"/>
                <w:lang w:val="ru-RU"/>
              </w:rPr>
            </w:pPr>
            <w:r>
              <w:rPr>
                <w:rFonts w:cs="Times New Roman"/>
                <w:b/>
                <w:color w:val="000000" w:themeColor="text1"/>
                <w:vertAlign w:val="baseline"/>
                <w:lang w:val="ru-RU"/>
              </w:rPr>
              <w:t>Кол</w:t>
            </w:r>
            <w:r>
              <w:rPr>
                <w:rFonts w:hint="default" w:cs="Times New Roman"/>
                <w:b/>
                <w:color w:val="000000" w:themeColor="text1"/>
                <w:vertAlign w:val="baseline"/>
                <w:lang w:val="ru-RU"/>
              </w:rPr>
              <w:t>-во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w:t>
            </w:r>
          </w:p>
        </w:tc>
        <w:tc>
          <w:tcPr>
            <w:tcW w:w="7270" w:type="dxa"/>
          </w:tcPr>
          <w:p>
            <w:pPr>
              <w:jc w:val="left"/>
              <w:rPr>
                <w:rFonts w:cs="Times New Roman"/>
                <w:b/>
                <w:color w:val="000000" w:themeColor="text1"/>
                <w:vertAlign w:val="baseline"/>
              </w:rPr>
            </w:pPr>
            <w:r>
              <w:rPr>
                <w:rFonts w:eastAsia="Calibri" w:cs="Times New Roman"/>
              </w:rPr>
              <w:t>Вводное занятие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2</w:t>
            </w:r>
          </w:p>
        </w:tc>
        <w:tc>
          <w:tcPr>
            <w:tcW w:w="7270" w:type="dxa"/>
            <w:vAlign w:val="top"/>
          </w:tcPr>
          <w:p>
            <w:pPr>
              <w:pStyle w:val="11"/>
              <w:jc w:val="left"/>
              <w:rPr>
                <w:rFonts w:ascii="Times New Roman" w:hAnsi="Times New Roman" w:eastAsia="Calibri" w:cs="Times New Roman"/>
                <w:kern w:val="3"/>
                <w:sz w:val="24"/>
                <w:szCs w:val="24"/>
                <w:lang w:val="ru-RU" w:eastAsia="zh-CN" w:bidi="hi-IN"/>
              </w:rPr>
            </w:pPr>
            <w:r>
              <w:t>Материалы для выпиливания лобзиком</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c>
          <w:tcPr>
            <w:tcW w:w="7270" w:type="dxa"/>
          </w:tcPr>
          <w:p>
            <w:pPr>
              <w:pStyle w:val="11"/>
              <w:jc w:val="left"/>
              <w:rPr>
                <w:rFonts w:cs="Times New Roman"/>
                <w:b/>
                <w:color w:val="000000" w:themeColor="text1"/>
                <w:vertAlign w:val="baseline"/>
              </w:rPr>
            </w:pPr>
            <w:r>
              <w:t>Инструменты и приспособления, используемые в работе.</w:t>
            </w:r>
            <w:r>
              <w:rPr>
                <w:b/>
                <w:bCs/>
                <w:i/>
                <w:iCs/>
              </w:rPr>
              <w:t xml:space="preserve">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4</w:t>
            </w:r>
          </w:p>
        </w:tc>
        <w:tc>
          <w:tcPr>
            <w:tcW w:w="7270" w:type="dxa"/>
          </w:tcPr>
          <w:p>
            <w:pPr>
              <w:jc w:val="left"/>
              <w:rPr>
                <w:rFonts w:cs="Times New Roman"/>
                <w:b/>
                <w:color w:val="000000" w:themeColor="text1"/>
                <w:vertAlign w:val="baseline"/>
              </w:rPr>
            </w:pPr>
            <w:r>
              <w:t>Технология переноса рисунка на фанеру</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5</w:t>
            </w:r>
          </w:p>
        </w:tc>
        <w:tc>
          <w:tcPr>
            <w:tcW w:w="7270" w:type="dxa"/>
          </w:tcPr>
          <w:p>
            <w:pPr>
              <w:jc w:val="left"/>
              <w:rPr>
                <w:rFonts w:cs="Times New Roman"/>
                <w:b/>
                <w:color w:val="000000" w:themeColor="text1"/>
                <w:vertAlign w:val="baseline"/>
              </w:rPr>
            </w:pPr>
            <w:r>
              <w:rPr>
                <w:rFonts w:cs="Times New Roman"/>
                <w:bCs/>
                <w:color w:val="000000" w:themeColor="text1"/>
              </w:rPr>
              <w:t>Технология выпиливания лобзиком</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c>
          <w:tcPr>
            <w:tcW w:w="7270" w:type="dxa"/>
          </w:tcPr>
          <w:p>
            <w:pPr>
              <w:jc w:val="left"/>
              <w:rPr>
                <w:rFonts w:cs="Times New Roman"/>
                <w:b/>
                <w:color w:val="000000" w:themeColor="text1"/>
                <w:vertAlign w:val="baseline"/>
              </w:rPr>
            </w:pPr>
            <w:r>
              <w:rPr>
                <w:rFonts w:cs="Times New Roman"/>
                <w:bCs/>
                <w:color w:val="000000" w:themeColor="text1"/>
              </w:rPr>
              <w:t>Пропиливание углов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7</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простейших плоских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8</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полуокружностей и окружностей различных диаметров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9</w:t>
            </w:r>
          </w:p>
        </w:tc>
        <w:tc>
          <w:tcPr>
            <w:tcW w:w="7270" w:type="dxa"/>
          </w:tcPr>
          <w:p>
            <w:pPr>
              <w:jc w:val="left"/>
              <w:rPr>
                <w:rFonts w:cs="Times New Roman"/>
                <w:b/>
                <w:color w:val="000000" w:themeColor="text1"/>
                <w:vertAlign w:val="baseline"/>
              </w:rPr>
            </w:pPr>
            <w:r>
              <w:rPr>
                <w:rFonts w:cs="Times New Roman"/>
                <w:bCs/>
                <w:color w:val="000000" w:themeColor="text1"/>
              </w:rPr>
              <w:t>Выпиливание лобзиком по контуру</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10</w:t>
            </w:r>
          </w:p>
        </w:tc>
        <w:tc>
          <w:tcPr>
            <w:tcW w:w="7270" w:type="dxa"/>
          </w:tcPr>
          <w:p>
            <w:pPr>
              <w:jc w:val="left"/>
              <w:rPr>
                <w:rFonts w:cs="Times New Roman"/>
                <w:bCs/>
                <w:color w:val="000000" w:themeColor="text1"/>
              </w:rPr>
            </w:pPr>
            <w:r>
              <w:rPr>
                <w:rFonts w:cs="Times New Roman"/>
                <w:bCs/>
                <w:color w:val="000000" w:themeColor="text1"/>
              </w:rPr>
              <w:t>Опиливание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11</w:t>
            </w:r>
          </w:p>
        </w:tc>
        <w:tc>
          <w:tcPr>
            <w:tcW w:w="7270" w:type="dxa"/>
          </w:tcPr>
          <w:p>
            <w:pPr>
              <w:jc w:val="left"/>
              <w:rPr>
                <w:rFonts w:cs="Times New Roman"/>
                <w:bCs/>
                <w:color w:val="000000" w:themeColor="text1"/>
              </w:rPr>
            </w:pPr>
            <w:r>
              <w:rPr>
                <w:rFonts w:cs="Times New Roman"/>
                <w:bCs/>
                <w:color w:val="000000" w:themeColor="text1"/>
              </w:rPr>
              <w:t>Выпиливание простых ажурных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12</w:t>
            </w:r>
          </w:p>
        </w:tc>
        <w:tc>
          <w:tcPr>
            <w:tcW w:w="7270" w:type="dxa"/>
          </w:tcPr>
          <w:p>
            <w:pPr>
              <w:jc w:val="left"/>
              <w:rPr>
                <w:rFonts w:cs="Times New Roman"/>
                <w:bCs/>
                <w:color w:val="000000" w:themeColor="text1"/>
              </w:rPr>
            </w:pPr>
            <w:r>
              <w:rPr>
                <w:rFonts w:cs="Times New Roman"/>
                <w:bCs/>
                <w:color w:val="000000" w:themeColor="text1"/>
              </w:rPr>
              <w:t xml:space="preserve">Соединение деталей из фанеры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13</w:t>
            </w:r>
          </w:p>
        </w:tc>
        <w:tc>
          <w:tcPr>
            <w:tcW w:w="7270" w:type="dxa"/>
          </w:tcPr>
          <w:p>
            <w:pPr>
              <w:jc w:val="left"/>
              <w:rPr>
                <w:rFonts w:cs="Times New Roman"/>
                <w:bCs/>
                <w:color w:val="000000" w:themeColor="text1"/>
              </w:rPr>
            </w:pPr>
            <w:r>
              <w:rPr>
                <w:rFonts w:cs="Times New Roman"/>
                <w:bCs/>
                <w:color w:val="000000" w:themeColor="text1"/>
              </w:rPr>
              <w:t>Клеи. Соединение деталей на клею</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14</w:t>
            </w:r>
          </w:p>
        </w:tc>
        <w:tc>
          <w:tcPr>
            <w:tcW w:w="7270" w:type="dxa"/>
          </w:tcPr>
          <w:p>
            <w:pPr>
              <w:jc w:val="left"/>
              <w:rPr>
                <w:rFonts w:cs="Times New Roman"/>
                <w:bCs/>
                <w:color w:val="000000" w:themeColor="text1"/>
              </w:rPr>
            </w:pPr>
            <w:r>
              <w:rPr>
                <w:rFonts w:cs="Times New Roman"/>
                <w:bCs/>
                <w:color w:val="000000" w:themeColor="text1"/>
              </w:rPr>
              <w:t>Прочная отделка изделий из древесины</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15</w:t>
            </w:r>
          </w:p>
        </w:tc>
        <w:tc>
          <w:tcPr>
            <w:tcW w:w="7270" w:type="dxa"/>
          </w:tcPr>
          <w:p>
            <w:pPr>
              <w:jc w:val="left"/>
              <w:rPr>
                <w:rFonts w:cs="Times New Roman"/>
                <w:bCs/>
                <w:color w:val="000000" w:themeColor="text1"/>
              </w:rPr>
            </w:pPr>
            <w:r>
              <w:rPr>
                <w:rFonts w:cs="Times New Roman"/>
                <w:bCs/>
                <w:color w:val="000000" w:themeColor="text1"/>
              </w:rPr>
              <w:t>Непрозрачная отделка изделий из фанеры</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16</w:t>
            </w:r>
          </w:p>
        </w:tc>
        <w:tc>
          <w:tcPr>
            <w:tcW w:w="7270" w:type="dxa"/>
          </w:tcPr>
          <w:p>
            <w:pPr>
              <w:jc w:val="left"/>
              <w:rPr>
                <w:rFonts w:cs="Times New Roman"/>
                <w:bCs/>
                <w:color w:val="000000" w:themeColor="text1"/>
              </w:rPr>
            </w:pPr>
            <w:r>
              <w:rPr>
                <w:rFonts w:cs="Times New Roman"/>
                <w:bCs/>
                <w:color w:val="000000" w:themeColor="text1"/>
              </w:rPr>
              <w:t>Выпиливание простых сборных изделий</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17</w:t>
            </w:r>
          </w:p>
        </w:tc>
        <w:tc>
          <w:tcPr>
            <w:tcW w:w="7270" w:type="dxa"/>
          </w:tcPr>
          <w:p>
            <w:pPr>
              <w:jc w:val="left"/>
              <w:rPr>
                <w:rFonts w:cs="Times New Roman"/>
                <w:bCs/>
                <w:color w:val="000000" w:themeColor="text1"/>
              </w:rPr>
            </w:pPr>
            <w:r>
              <w:rPr>
                <w:rFonts w:cs="Times New Roman"/>
                <w:bCs/>
                <w:color w:val="000000" w:themeColor="text1"/>
              </w:rPr>
              <w:t>Отделка деталей изделия. Сборка изделий (</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18</w:t>
            </w:r>
          </w:p>
        </w:tc>
        <w:tc>
          <w:tcPr>
            <w:tcW w:w="7270" w:type="dxa"/>
          </w:tcPr>
          <w:p>
            <w:pPr>
              <w:jc w:val="left"/>
              <w:rPr>
                <w:rFonts w:cs="Times New Roman"/>
                <w:bCs/>
                <w:color w:val="000000" w:themeColor="text1"/>
              </w:rPr>
            </w:pPr>
            <w:r>
              <w:rPr>
                <w:rFonts w:cs="Times New Roman"/>
              </w:rPr>
              <w:t>Подготовка изделий к итоговой выставке</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19</w:t>
            </w:r>
          </w:p>
        </w:tc>
        <w:tc>
          <w:tcPr>
            <w:tcW w:w="7270" w:type="dxa"/>
          </w:tcPr>
          <w:p>
            <w:pPr>
              <w:jc w:val="left"/>
              <w:rPr>
                <w:rFonts w:cs="Times New Roman"/>
                <w:bCs/>
                <w:color w:val="000000" w:themeColor="text1"/>
              </w:rPr>
            </w:pPr>
            <w:r>
              <w:rPr>
                <w:rFonts w:cs="Times New Roman"/>
              </w:rPr>
              <w:t>Заключительное занятие, защита проектов</w:t>
            </w:r>
          </w:p>
        </w:tc>
        <w:tc>
          <w:tcPr>
            <w:tcW w:w="1597" w:type="dxa"/>
          </w:tcPr>
          <w:p>
            <w:pPr>
              <w:jc w:val="center"/>
              <w:rPr>
                <w:rFonts w:hint="default" w:cs="Times New Roman"/>
                <w:b/>
                <w:color w:val="000000" w:themeColor="text1"/>
                <w:vertAlign w:val="baseline"/>
                <w:lang w:val="ru-RU"/>
              </w:rPr>
            </w:pPr>
            <w:r>
              <w:rPr>
                <w:rFonts w:hint="default" w:cs="Times New Roman"/>
                <w:b/>
                <w:color w:val="000000" w:themeColor="text1"/>
                <w:vertAlign w:val="baseline"/>
                <w:lang w:val="ru-RU"/>
              </w:rPr>
              <w:t>3</w:t>
            </w:r>
          </w:p>
        </w:tc>
      </w:tr>
    </w:tbl>
    <w:p>
      <w:pPr>
        <w:shd w:val="clear" w:color="auto" w:fill="FFFFFF"/>
        <w:jc w:val="center"/>
        <w:rPr>
          <w:rFonts w:cs="Times New Roman"/>
          <w:b/>
          <w:color w:val="000000" w:themeColor="text1"/>
        </w:rPr>
      </w:pPr>
    </w:p>
    <w:p>
      <w:pPr>
        <w:jc w:val="both"/>
        <w:rPr>
          <w:rFonts w:cs="Times New Roman"/>
          <w:b/>
          <w:color w:val="000000" w:themeColor="text1"/>
        </w:rPr>
      </w:pPr>
    </w:p>
    <w:p>
      <w:pPr>
        <w:jc w:val="center"/>
        <w:rPr>
          <w:rFonts w:cs="Times New Roman"/>
        </w:rPr>
      </w:pPr>
      <w:r>
        <w:rPr>
          <w:rFonts w:cs="Times New Roman"/>
          <w:b/>
          <w:color w:val="000000" w:themeColor="text1"/>
        </w:rPr>
        <w:t>Содержание программы</w:t>
      </w:r>
    </w:p>
    <w:p>
      <w:pPr>
        <w:jc w:val="both"/>
        <w:rPr>
          <w:rFonts w:eastAsia="Calibri" w:cs="Times New Roman"/>
          <w:b/>
          <w:bCs/>
        </w:rPr>
      </w:pPr>
    </w:p>
    <w:p>
      <w:pPr>
        <w:ind w:firstLine="708"/>
        <w:jc w:val="both"/>
        <w:rPr>
          <w:rFonts w:eastAsia="Calibri" w:cs="Times New Roman"/>
          <w:b/>
          <w:bCs/>
        </w:rPr>
      </w:pPr>
      <w:r>
        <w:rPr>
          <w:rFonts w:eastAsia="Calibri" w:cs="Times New Roman"/>
          <w:b/>
          <w:bCs/>
        </w:rPr>
        <w:t xml:space="preserve">Тема №1. Вводное занятие. </w:t>
      </w:r>
    </w:p>
    <w:p>
      <w:pPr>
        <w:ind w:firstLine="709"/>
        <w:jc w:val="both"/>
        <w:rPr>
          <w:rFonts w:cs="Times New Roman"/>
        </w:rPr>
      </w:pPr>
      <w:r>
        <w:rPr>
          <w:rFonts w:eastAsia="Calibri" w:cs="Times New Roman"/>
          <w:i/>
          <w:iCs/>
        </w:rPr>
        <w:t>Содержание</w:t>
      </w:r>
      <w:r>
        <w:rPr>
          <w:rFonts w:eastAsia="Calibri" w:cs="Times New Roman"/>
        </w:rPr>
        <w:t xml:space="preserve">. Знакомство с общими правилами поведения, режимом  работы. Ознакомление с содержанием образовательной программы и учебно-тематическим планом на учебный год. Демонстрация моделей, выполненных педагогом и воспитанниками второго года обучения. </w:t>
      </w:r>
      <w:r>
        <w:rPr>
          <w:rFonts w:cs="Times New Roman"/>
        </w:rPr>
        <w:t xml:space="preserve">Правила техники безопасности в кабинете. Инструктаж по технике безопасности. </w:t>
      </w:r>
    </w:p>
    <w:p>
      <w:pPr>
        <w:ind w:firstLine="708"/>
        <w:jc w:val="both"/>
        <w:rPr>
          <w:rFonts w:eastAsia="Calibri" w:cs="Times New Roman"/>
        </w:rPr>
      </w:pPr>
      <w:r>
        <w:rPr>
          <w:rFonts w:cs="Times New Roman"/>
          <w:b/>
        </w:rPr>
        <w:t>Тема №2</w:t>
      </w:r>
      <w:r>
        <w:rPr>
          <w:rFonts w:cs="Times New Roman"/>
        </w:rPr>
        <w:t>.</w:t>
      </w:r>
      <w:r>
        <w:rPr>
          <w:rFonts w:cs="Times New Roman"/>
          <w:b/>
          <w:bCs/>
        </w:rPr>
        <w:t xml:space="preserve"> Материалы для выпиливания лобзиком. </w:t>
      </w:r>
    </w:p>
    <w:p>
      <w:pPr>
        <w:pStyle w:val="11"/>
        <w:jc w:val="both"/>
      </w:pPr>
      <w:r>
        <w:t xml:space="preserve">Производство фанеры. Свойства древесины. Выбор материала. Подготовка фанеры для работы. </w:t>
      </w:r>
    </w:p>
    <w:p>
      <w:pPr>
        <w:pStyle w:val="11"/>
        <w:jc w:val="both"/>
      </w:pPr>
      <w:r>
        <w:t xml:space="preserve">Породы древесины и древесные материалы, декоративные особенности древесины. Материалы для изготовления изделий выпиливания: породы древесины и виды древесных материалов, декоративные особенности древесины, фанера, ДВП, копировальная бумага, калька, чертежи поделок. </w:t>
      </w:r>
    </w:p>
    <w:p>
      <w:pPr>
        <w:pStyle w:val="11"/>
        <w:jc w:val="both"/>
      </w:pPr>
      <w:r>
        <w:rPr>
          <w:b/>
          <w:bCs/>
          <w:i/>
          <w:iCs/>
        </w:rPr>
        <w:t>Практическая  работа №1</w:t>
      </w:r>
      <w:r>
        <w:rPr>
          <w:b/>
          <w:bCs/>
        </w:rPr>
        <w:t>:</w:t>
      </w:r>
    </w:p>
    <w:p>
      <w:pPr>
        <w:pStyle w:val="11"/>
        <w:jc w:val="both"/>
      </w:pPr>
      <w:r>
        <w:t xml:space="preserve">Подготовка основы из фанеры для выпиливании. Выбор фанеры. Шлифование. </w:t>
      </w:r>
    </w:p>
    <w:p>
      <w:pPr>
        <w:pStyle w:val="11"/>
        <w:ind w:firstLine="708"/>
        <w:jc w:val="both"/>
      </w:pPr>
      <w:r>
        <w:rPr>
          <w:b/>
        </w:rPr>
        <w:t>Тема №3</w:t>
      </w:r>
      <w:r>
        <w:t xml:space="preserve">. </w:t>
      </w:r>
      <w:r>
        <w:rPr>
          <w:b/>
          <w:bCs/>
        </w:rPr>
        <w:t xml:space="preserve"> Инструменты и приспособления, используемые в работе  </w:t>
      </w:r>
    </w:p>
    <w:p>
      <w:pPr>
        <w:pStyle w:val="11"/>
        <w:jc w:val="both"/>
      </w:pPr>
      <w:r>
        <w:t xml:space="preserve">Лобзик, выпиловочный столик, приспособление для стягивания лобзика. </w:t>
      </w:r>
    </w:p>
    <w:p>
      <w:pPr>
        <w:pStyle w:val="11"/>
        <w:jc w:val="both"/>
      </w:pPr>
      <w:r>
        <w:rPr>
          <w:b/>
          <w:bCs/>
          <w:i/>
          <w:iCs/>
        </w:rPr>
        <w:t>Практическая  работа №2:</w:t>
      </w:r>
    </w:p>
    <w:p>
      <w:pPr>
        <w:pStyle w:val="11"/>
        <w:jc w:val="both"/>
      </w:pPr>
      <w:r>
        <w:t xml:space="preserve">Правила установки пилочки, наладки лобзика, работа на приспособлении для стягивания лобзика. </w:t>
      </w:r>
    </w:p>
    <w:p>
      <w:pPr>
        <w:pStyle w:val="11"/>
        <w:ind w:firstLine="708"/>
        <w:jc w:val="both"/>
      </w:pPr>
      <w:r>
        <w:rPr>
          <w:b/>
          <w:bCs/>
        </w:rPr>
        <w:t xml:space="preserve">Тема №4. Технология переноса рисунка на фанеру  </w:t>
      </w:r>
    </w:p>
    <w:p>
      <w:pPr>
        <w:jc w:val="both"/>
        <w:rPr>
          <w:rFonts w:cs="Times New Roman"/>
        </w:rPr>
      </w:pPr>
      <w:r>
        <w:rPr>
          <w:rFonts w:cs="Times New Roman"/>
        </w:rPr>
        <w:t xml:space="preserve">Нанесение рисунка с помощью копировальной бумаги и шаблона. Технология перевода изображения на заготовку. Подготовка и перевод рисунка на основу: подготовка поверхности; выбор рисунка (по сложности согласно возрасту). Метод клеток – увеличение или уменьшение рисунка. Получение симметричного рисунка. Инструмент для разметки: карандаш, копировальная бумага, шаблон, калька. Правила перевода рисунка. </w:t>
      </w:r>
    </w:p>
    <w:p>
      <w:pPr>
        <w:jc w:val="both"/>
        <w:rPr>
          <w:rFonts w:cs="Times New Roman"/>
        </w:rPr>
      </w:pPr>
      <w:r>
        <w:rPr>
          <w:rFonts w:cs="Times New Roman"/>
          <w:b/>
          <w:i/>
        </w:rPr>
        <w:t>Практическая работа №3</w:t>
      </w:r>
      <w:r>
        <w:rPr>
          <w:rFonts w:cs="Times New Roman"/>
          <w:b/>
        </w:rPr>
        <w:t>.</w:t>
      </w:r>
      <w:r>
        <w:rPr>
          <w:rFonts w:cs="Times New Roman"/>
        </w:rPr>
        <w:t xml:space="preserve"> Подготовка и перевод рисунка на основу. </w:t>
      </w:r>
    </w:p>
    <w:p>
      <w:pPr>
        <w:ind w:firstLine="708"/>
        <w:jc w:val="both"/>
        <w:rPr>
          <w:rFonts w:cs="Times New Roman"/>
          <w:b/>
        </w:rPr>
      </w:pPr>
      <w:r>
        <w:rPr>
          <w:rFonts w:cs="Times New Roman"/>
          <w:b/>
        </w:rPr>
        <w:t>Тема №5.</w:t>
      </w:r>
      <w:r>
        <w:rPr>
          <w:rFonts w:cs="Times New Roman"/>
        </w:rPr>
        <w:t xml:space="preserve">  </w:t>
      </w:r>
      <w:r>
        <w:rPr>
          <w:rFonts w:cs="Times New Roman"/>
          <w:b/>
        </w:rPr>
        <w:t>Технология выпиливания лобзиком</w:t>
      </w:r>
    </w:p>
    <w:p>
      <w:pPr>
        <w:jc w:val="both"/>
        <w:rPr>
          <w:rFonts w:cs="Times New Roman"/>
        </w:rPr>
      </w:pPr>
      <w:r>
        <w:rPr>
          <w:rFonts w:cs="Times New Roman"/>
        </w:rPr>
        <w:t xml:space="preserve">Пиление лобзиком с крупным и мелким зубом. Начало пиления. Правила установки пилочки, наладки лобзика. Технология выполнения работ лобзиком. Выполнение упражнений по выпиливанию. </w:t>
      </w:r>
    </w:p>
    <w:p>
      <w:pPr>
        <w:jc w:val="both"/>
        <w:rPr>
          <w:rFonts w:cs="Times New Roman"/>
        </w:rPr>
      </w:pPr>
      <w:r>
        <w:rPr>
          <w:rFonts w:cs="Times New Roman"/>
        </w:rPr>
        <w:t xml:space="preserve">Правила установки пилочки, наладки лобзика. Технология выполнения работ лобзиком. Выполнение упражнений по выпиливанию. </w:t>
      </w:r>
    </w:p>
    <w:p>
      <w:pPr>
        <w:jc w:val="both"/>
        <w:rPr>
          <w:rFonts w:cs="Times New Roman"/>
        </w:rPr>
      </w:pPr>
      <w:r>
        <w:rPr>
          <w:rFonts w:eastAsia="Calibri" w:cs="Times New Roman"/>
          <w:b/>
          <w:i/>
          <w:iCs/>
        </w:rPr>
        <w:t>Практическая работа №4</w:t>
      </w:r>
      <w:r>
        <w:rPr>
          <w:rFonts w:eastAsia="Calibri" w:cs="Times New Roman"/>
          <w:b/>
        </w:rPr>
        <w:t>:</w:t>
      </w:r>
      <w:r>
        <w:rPr>
          <w:rFonts w:eastAsia="Calibri" w:cs="Times New Roman"/>
        </w:rPr>
        <w:t xml:space="preserve"> Технология выпиливания лобзиком</w:t>
      </w:r>
      <w:r>
        <w:rPr>
          <w:rFonts w:cs="Times New Roman"/>
        </w:rPr>
        <w:t xml:space="preserve"> </w:t>
      </w:r>
    </w:p>
    <w:p>
      <w:pPr>
        <w:ind w:firstLine="708"/>
        <w:jc w:val="both"/>
        <w:rPr>
          <w:rFonts w:cs="Times New Roman"/>
          <w:b/>
        </w:rPr>
      </w:pPr>
      <w:r>
        <w:rPr>
          <w:rFonts w:cs="Times New Roman"/>
          <w:b/>
        </w:rPr>
        <w:t xml:space="preserve">Тема 6.  Пропиливание углов </w:t>
      </w:r>
    </w:p>
    <w:p>
      <w:pPr>
        <w:jc w:val="both"/>
        <w:rPr>
          <w:rFonts w:cs="Times New Roman"/>
        </w:rPr>
      </w:pPr>
      <w:r>
        <w:rPr>
          <w:rFonts w:cs="Times New Roman"/>
        </w:rPr>
        <w:t xml:space="preserve">Пропиливание прямых углов. Выпиливание прямых, острых, тупых углов при изготовлении сборных игрушек состоящих из нескольких деталей. Подбор пилок для выпиливания острых углов </w:t>
      </w:r>
    </w:p>
    <w:p>
      <w:pPr>
        <w:jc w:val="both"/>
        <w:rPr>
          <w:rFonts w:cs="Times New Roman"/>
        </w:rPr>
      </w:pPr>
      <w:r>
        <w:rPr>
          <w:rFonts w:cs="Times New Roman"/>
          <w:b/>
          <w:i/>
        </w:rPr>
        <w:t>Практическая работа №5:</w:t>
      </w:r>
      <w:r>
        <w:rPr>
          <w:rFonts w:cs="Times New Roman"/>
        </w:rPr>
        <w:t xml:space="preserve"> Пропиливание углов. </w:t>
      </w:r>
    </w:p>
    <w:p>
      <w:pPr>
        <w:ind w:firstLine="708"/>
        <w:jc w:val="both"/>
        <w:rPr>
          <w:rFonts w:cs="Times New Roman"/>
          <w:b/>
        </w:rPr>
      </w:pPr>
      <w:r>
        <w:rPr>
          <w:rFonts w:cs="Times New Roman"/>
          <w:b/>
        </w:rPr>
        <w:t xml:space="preserve">Тема 7. Выпиливание простейших плоских изделий </w:t>
      </w:r>
    </w:p>
    <w:p>
      <w:pPr>
        <w:jc w:val="both"/>
        <w:rPr>
          <w:rFonts w:cs="Times New Roman"/>
        </w:rPr>
      </w:pPr>
      <w:r>
        <w:rPr>
          <w:rFonts w:cs="Times New Roman"/>
        </w:rPr>
        <w:t xml:space="preserve">Работа над выбранным объектом труда. (магнитики, игрушки) </w:t>
      </w:r>
    </w:p>
    <w:p>
      <w:pPr>
        <w:jc w:val="both"/>
        <w:rPr>
          <w:rFonts w:cs="Times New Roman"/>
        </w:rPr>
      </w:pPr>
      <w:r>
        <w:rPr>
          <w:rFonts w:cs="Times New Roman"/>
          <w:b/>
          <w:i/>
        </w:rPr>
        <w:t>Практическая работа №6:</w:t>
      </w:r>
      <w:r>
        <w:rPr>
          <w:rFonts w:cs="Times New Roman"/>
        </w:rPr>
        <w:t xml:space="preserve"> Выпиливание простейших плоских изделий</w:t>
      </w:r>
    </w:p>
    <w:p>
      <w:pPr>
        <w:ind w:firstLine="708"/>
        <w:jc w:val="both"/>
        <w:rPr>
          <w:rFonts w:cs="Times New Roman"/>
          <w:b/>
        </w:rPr>
      </w:pPr>
      <w:r>
        <w:rPr>
          <w:rFonts w:cs="Times New Roman"/>
          <w:b/>
        </w:rPr>
        <w:t xml:space="preserve">Тема 8. Выпиливание полуокружностей и окружностей различных диаметров </w:t>
      </w:r>
    </w:p>
    <w:p>
      <w:pPr>
        <w:jc w:val="both"/>
        <w:rPr>
          <w:rFonts w:cs="Times New Roman"/>
        </w:rPr>
      </w:pPr>
      <w:r>
        <w:rPr>
          <w:rFonts w:cs="Times New Roman"/>
        </w:rPr>
        <w:t xml:space="preserve">Отработка выпиливания полуокружностей и окружностей различных диаметров. Выпиливание лобзиком по внутреннему контуру. </w:t>
      </w:r>
    </w:p>
    <w:p>
      <w:pPr>
        <w:jc w:val="both"/>
        <w:rPr>
          <w:rFonts w:cs="Times New Roman"/>
        </w:rPr>
      </w:pPr>
      <w:r>
        <w:rPr>
          <w:rFonts w:cs="Times New Roman"/>
          <w:b/>
          <w:i/>
        </w:rPr>
        <w:t>Практическая работа № 7:</w:t>
      </w:r>
      <w:r>
        <w:rPr>
          <w:rFonts w:cs="Times New Roman"/>
        </w:rPr>
        <w:t xml:space="preserve"> Выпиливание полуокружностей и окружностей. </w:t>
      </w:r>
    </w:p>
    <w:p>
      <w:pPr>
        <w:ind w:firstLine="708"/>
        <w:jc w:val="both"/>
        <w:rPr>
          <w:rFonts w:cs="Times New Roman"/>
          <w:b/>
        </w:rPr>
      </w:pPr>
      <w:r>
        <w:rPr>
          <w:rFonts w:cs="Times New Roman"/>
          <w:b/>
        </w:rPr>
        <w:t xml:space="preserve">Тема 9. Выпиливание лобзиком по внутреннему контуру </w:t>
      </w:r>
    </w:p>
    <w:p>
      <w:pPr>
        <w:jc w:val="both"/>
        <w:rPr>
          <w:rFonts w:cs="Times New Roman"/>
        </w:rPr>
      </w:pPr>
      <w:r>
        <w:rPr>
          <w:rFonts w:cs="Times New Roman"/>
        </w:rPr>
        <w:t xml:space="preserve">Выпиливание по внутреннему контуру. Инструменты для создания отверстий, приемы работы шилом. Пропиливание прямых и волнистых линий. Выпиливание тонких орнаментов. Очередность выпиливания сложного орнамента. Выпиливание лобзиком по внешнему контуру. Техника безопасности при работе лобзиком. </w:t>
      </w:r>
    </w:p>
    <w:p>
      <w:pPr>
        <w:jc w:val="both"/>
        <w:rPr>
          <w:rFonts w:cs="Times New Roman"/>
        </w:rPr>
      </w:pPr>
      <w:r>
        <w:rPr>
          <w:rFonts w:cs="Times New Roman"/>
          <w:b/>
          <w:i/>
        </w:rPr>
        <w:t>Практическая работа</w:t>
      </w:r>
      <w:r>
        <w:rPr>
          <w:rFonts w:cs="Times New Roman"/>
          <w:b/>
        </w:rPr>
        <w:t xml:space="preserve">  №8:</w:t>
      </w:r>
      <w:r>
        <w:rPr>
          <w:rFonts w:cs="Times New Roman"/>
        </w:rPr>
        <w:t xml:space="preserve"> Выпиливание лобзиком по внутреннему контуру. </w:t>
      </w:r>
    </w:p>
    <w:p>
      <w:pPr>
        <w:ind w:firstLine="708"/>
        <w:jc w:val="both"/>
        <w:rPr>
          <w:rFonts w:cs="Times New Roman"/>
          <w:b/>
        </w:rPr>
      </w:pPr>
      <w:r>
        <w:rPr>
          <w:rFonts w:cs="Times New Roman"/>
          <w:b/>
        </w:rPr>
        <w:t xml:space="preserve">Тема 10.  Опиливание. </w:t>
      </w:r>
    </w:p>
    <w:p>
      <w:pPr>
        <w:jc w:val="both"/>
        <w:rPr>
          <w:rFonts w:cs="Times New Roman"/>
        </w:rPr>
      </w:pPr>
      <w:r>
        <w:rPr>
          <w:rFonts w:cs="Times New Roman"/>
        </w:rPr>
        <w:t xml:space="preserve">Инструменты, используемые при опиливании. Опиливание криволинейных поверхностей. Распиливание отверстий. </w:t>
      </w:r>
    </w:p>
    <w:p>
      <w:pPr>
        <w:jc w:val="both"/>
        <w:rPr>
          <w:rFonts w:cs="Times New Roman"/>
        </w:rPr>
      </w:pPr>
      <w:r>
        <w:rPr>
          <w:rFonts w:cs="Times New Roman"/>
        </w:rPr>
        <w:t xml:space="preserve">Технология опиливания и шлифования фанеры, изделий из древесины. Рашпиль, надфиль, напильники: их устройство, назначение, правила работы. Шлифовальная бумага, выбор шлифовальной бумаги, правила выполнения шлифовальных работ. Правила безопасной работы при опиливании и шлифовании. Технология, инструменты, приемы и правила безопасной работы по распиливанию отверстий. </w:t>
      </w:r>
    </w:p>
    <w:p>
      <w:pPr>
        <w:jc w:val="both"/>
        <w:rPr>
          <w:rFonts w:cs="Times New Roman"/>
        </w:rPr>
      </w:pPr>
      <w:r>
        <w:rPr>
          <w:rFonts w:cs="Times New Roman"/>
          <w:b/>
        </w:rPr>
        <w:t>Практическая  работа №9:</w:t>
      </w:r>
      <w:r>
        <w:rPr>
          <w:rFonts w:cs="Times New Roman"/>
        </w:rPr>
        <w:t xml:space="preserve"> Опиливание криволинейных поверхностей, распиливание отверстий. </w:t>
      </w:r>
    </w:p>
    <w:p>
      <w:pPr>
        <w:ind w:firstLine="708"/>
        <w:jc w:val="both"/>
        <w:rPr>
          <w:rFonts w:cs="Times New Roman"/>
          <w:b/>
        </w:rPr>
      </w:pPr>
      <w:r>
        <w:rPr>
          <w:rFonts w:cs="Times New Roman"/>
          <w:b/>
        </w:rPr>
        <w:t xml:space="preserve">Тема 11. Выпиливание простых ажурных изделий. (творческие работы). </w:t>
      </w:r>
    </w:p>
    <w:p>
      <w:pPr>
        <w:jc w:val="both"/>
        <w:rPr>
          <w:rFonts w:cs="Times New Roman"/>
          <w:b/>
        </w:rPr>
      </w:pPr>
      <w:r>
        <w:rPr>
          <w:rFonts w:cs="Times New Roman"/>
          <w:b/>
          <w:i/>
        </w:rPr>
        <w:t>Практическая работа №10:</w:t>
      </w:r>
      <w:r>
        <w:rPr>
          <w:rFonts w:cs="Times New Roman"/>
          <w:i/>
        </w:rPr>
        <w:t xml:space="preserve"> </w:t>
      </w:r>
      <w:r>
        <w:rPr>
          <w:rFonts w:cs="Times New Roman"/>
        </w:rPr>
        <w:t xml:space="preserve"> Выпиливание простых ажурных изделий.</w:t>
      </w:r>
    </w:p>
    <w:p>
      <w:pPr>
        <w:ind w:firstLine="708"/>
        <w:jc w:val="both"/>
        <w:rPr>
          <w:rFonts w:cs="Times New Roman"/>
          <w:b/>
        </w:rPr>
      </w:pPr>
      <w:r>
        <w:rPr>
          <w:rFonts w:cs="Times New Roman"/>
          <w:b/>
        </w:rPr>
        <w:t xml:space="preserve">Тема 12. Соединение деталей из фанеры </w:t>
      </w:r>
    </w:p>
    <w:p>
      <w:pPr>
        <w:jc w:val="both"/>
        <w:rPr>
          <w:rFonts w:cs="Times New Roman"/>
        </w:rPr>
      </w:pPr>
      <w:r>
        <w:rPr>
          <w:rFonts w:cs="Times New Roman"/>
        </w:rPr>
        <w:t xml:space="preserve"> Соединение деталей из фанеры металлическими скобами и в шип. Технология соединения деталей металлическими скобами, на задвижных пазах, соединения на шипах и пазах, связывания, на клею. Последовательность выпиливания пазов и шипов. Выпиливание наклонного паза и шипа </w:t>
      </w:r>
    </w:p>
    <w:p>
      <w:pPr>
        <w:jc w:val="both"/>
        <w:rPr>
          <w:rFonts w:cs="Times New Roman"/>
        </w:rPr>
      </w:pPr>
      <w:r>
        <w:rPr>
          <w:rFonts w:cs="Times New Roman"/>
          <w:b/>
          <w:i/>
        </w:rPr>
        <w:t>Практическая работа</w:t>
      </w:r>
      <w:r>
        <w:rPr>
          <w:rFonts w:cs="Times New Roman"/>
          <w:b/>
        </w:rPr>
        <w:t xml:space="preserve">  №11: </w:t>
      </w:r>
      <w:r>
        <w:rPr>
          <w:rFonts w:cs="Times New Roman"/>
        </w:rPr>
        <w:t xml:space="preserve"> Выпиливание наклонного паза и шипа. Соединение деталей из фанеры металлическими скобами и в шип. </w:t>
      </w:r>
    </w:p>
    <w:p>
      <w:pPr>
        <w:ind w:firstLine="708"/>
        <w:jc w:val="both"/>
        <w:rPr>
          <w:rFonts w:cs="Times New Roman"/>
          <w:b/>
        </w:rPr>
      </w:pPr>
      <w:r>
        <w:rPr>
          <w:rFonts w:cs="Times New Roman"/>
          <w:b/>
        </w:rPr>
        <w:t xml:space="preserve">Тема 13. Клеи. Соединение деталей на клею </w:t>
      </w:r>
    </w:p>
    <w:p>
      <w:pPr>
        <w:jc w:val="both"/>
        <w:rPr>
          <w:rFonts w:cs="Times New Roman"/>
        </w:rPr>
      </w:pPr>
      <w:r>
        <w:rPr>
          <w:rFonts w:cs="Times New Roman"/>
        </w:rPr>
        <w:t xml:space="preserve">Виды клея (силикатный, ПВА, столярный, универсальный) правила склеивания и приготовления клея. </w:t>
      </w:r>
    </w:p>
    <w:p>
      <w:pPr>
        <w:pStyle w:val="11"/>
        <w:jc w:val="both"/>
      </w:pPr>
      <w:r>
        <w:rPr>
          <w:b/>
          <w:i/>
        </w:rPr>
        <w:t>Практическая работа</w:t>
      </w:r>
      <w:r>
        <w:rPr>
          <w:b/>
        </w:rPr>
        <w:t xml:space="preserve"> №12:</w:t>
      </w:r>
      <w:r>
        <w:t xml:space="preserve"> Соединение деталей на клею. </w:t>
      </w:r>
    </w:p>
    <w:p>
      <w:pPr>
        <w:ind w:firstLine="708"/>
        <w:jc w:val="both"/>
        <w:rPr>
          <w:rFonts w:cs="Times New Roman"/>
          <w:b/>
        </w:rPr>
      </w:pPr>
      <w:r>
        <w:rPr>
          <w:rFonts w:cs="Times New Roman"/>
          <w:b/>
        </w:rPr>
        <w:t xml:space="preserve">Тема 14. Прозрачная отделка изделия из древесины </w:t>
      </w:r>
    </w:p>
    <w:p>
      <w:pPr>
        <w:jc w:val="both"/>
        <w:rPr>
          <w:rFonts w:cs="Times New Roman"/>
        </w:rPr>
      </w:pPr>
      <w:r>
        <w:rPr>
          <w:rFonts w:cs="Times New Roman"/>
        </w:rPr>
        <w:t xml:space="preserve">Виды отделки. Прозрачная и непрозрачная отделка. Технология выполнения отделки. Прозрачная отделка изделия из древесины. Лаки, используемые при отделке. </w:t>
      </w:r>
    </w:p>
    <w:p>
      <w:pPr>
        <w:jc w:val="both"/>
        <w:rPr>
          <w:rFonts w:cs="Times New Roman"/>
        </w:rPr>
      </w:pPr>
      <w:r>
        <w:rPr>
          <w:rFonts w:cs="Times New Roman"/>
        </w:rPr>
        <w:t xml:space="preserve">Инструменты и материалы для выполнения отделки: лаки, краски, кисточки и т.д. Техника безопасности при выполнении лакокрасочных работ. </w:t>
      </w:r>
    </w:p>
    <w:p>
      <w:pPr>
        <w:jc w:val="both"/>
        <w:rPr>
          <w:rFonts w:cs="Times New Roman"/>
        </w:rPr>
      </w:pPr>
      <w:r>
        <w:rPr>
          <w:rFonts w:cs="Times New Roman"/>
          <w:b/>
          <w:i/>
        </w:rPr>
        <w:t>Практическая работа</w:t>
      </w:r>
      <w:r>
        <w:rPr>
          <w:rFonts w:cs="Times New Roman"/>
          <w:b/>
        </w:rPr>
        <w:t xml:space="preserve"> №13:</w:t>
      </w:r>
      <w:r>
        <w:rPr>
          <w:rFonts w:cs="Times New Roman"/>
        </w:rPr>
        <w:t xml:space="preserve"> Прозрачная отделка изделия из древесины.</w:t>
      </w:r>
    </w:p>
    <w:p>
      <w:pPr>
        <w:ind w:firstLine="708"/>
        <w:jc w:val="both"/>
        <w:rPr>
          <w:rFonts w:cs="Times New Roman"/>
        </w:rPr>
      </w:pPr>
      <w:r>
        <w:rPr>
          <w:rFonts w:cs="Times New Roman"/>
          <w:b/>
        </w:rPr>
        <w:t>Тема 15. Непрозрачная отделка изделий из фанеры</w:t>
      </w:r>
      <w:r>
        <w:rPr>
          <w:rFonts w:cs="Times New Roman"/>
        </w:rPr>
        <w:t xml:space="preserve">  </w:t>
      </w:r>
    </w:p>
    <w:p>
      <w:pPr>
        <w:jc w:val="both"/>
        <w:rPr>
          <w:rFonts w:cs="Times New Roman"/>
        </w:rPr>
      </w:pPr>
      <w:r>
        <w:rPr>
          <w:rFonts w:cs="Times New Roman"/>
        </w:rPr>
        <w:t xml:space="preserve">Непрозрачная отделка изделий из фанеры. Краски, используемые для отделки древесины. Виды отделки. Прозрачная и непрозрачная отделка. Технология выполнения отделки. Инструменты и материалы для выполнения отделки: лаки, краски, кисточки и т.д. Техника безопасности при выполнении лакокрасочных работ. </w:t>
      </w:r>
    </w:p>
    <w:p>
      <w:pPr>
        <w:jc w:val="both"/>
        <w:rPr>
          <w:rFonts w:cs="Times New Roman"/>
        </w:rPr>
      </w:pPr>
      <w:r>
        <w:rPr>
          <w:rFonts w:cs="Times New Roman"/>
          <w:b/>
          <w:i/>
        </w:rPr>
        <w:t>Практическая работа</w:t>
      </w:r>
      <w:r>
        <w:rPr>
          <w:rFonts w:cs="Times New Roman"/>
          <w:b/>
        </w:rPr>
        <w:t xml:space="preserve">  №14:</w:t>
      </w:r>
      <w:r>
        <w:rPr>
          <w:rFonts w:cs="Times New Roman"/>
        </w:rPr>
        <w:t xml:space="preserve"> Непрозрачная отделка изделий из фанеры. </w:t>
      </w:r>
    </w:p>
    <w:p>
      <w:pPr>
        <w:ind w:firstLine="708"/>
        <w:jc w:val="both"/>
        <w:rPr>
          <w:rFonts w:cs="Times New Roman"/>
          <w:b/>
        </w:rPr>
      </w:pPr>
      <w:r>
        <w:rPr>
          <w:rFonts w:cs="Times New Roman"/>
          <w:b/>
        </w:rPr>
        <w:t xml:space="preserve">Тема 16. Выпиливание простых сборных изделий </w:t>
      </w:r>
    </w:p>
    <w:p>
      <w:pPr>
        <w:jc w:val="both"/>
        <w:rPr>
          <w:rFonts w:cs="Times New Roman"/>
        </w:rPr>
      </w:pPr>
      <w:r>
        <w:rPr>
          <w:rFonts w:cs="Times New Roman"/>
        </w:rPr>
        <w:t xml:space="preserve">Изготовление предметов на произвольную тему. Создание изделия из деталей, выпиленных лобзиком. Работа над эскизом творческого изделия. Создание чертежей и рисунков для выпиливания элементов изделия. Изготовление предметов на произвольную тему (творческая работа). </w:t>
      </w:r>
    </w:p>
    <w:p>
      <w:pPr>
        <w:jc w:val="both"/>
        <w:rPr>
          <w:rFonts w:cs="Times New Roman"/>
        </w:rPr>
      </w:pPr>
      <w:r>
        <w:rPr>
          <w:rFonts w:cs="Times New Roman"/>
          <w:b/>
          <w:i/>
        </w:rPr>
        <w:t>Практическая работа №15:</w:t>
      </w:r>
      <w:r>
        <w:rPr>
          <w:rFonts w:cs="Times New Roman"/>
        </w:rPr>
        <w:t xml:space="preserve"> Выпиливание простых сборных изделий </w:t>
      </w:r>
    </w:p>
    <w:p>
      <w:pPr>
        <w:ind w:firstLine="708"/>
        <w:jc w:val="both"/>
        <w:rPr>
          <w:rFonts w:cs="Times New Roman"/>
          <w:b/>
        </w:rPr>
      </w:pPr>
      <w:r>
        <w:rPr>
          <w:rFonts w:cs="Times New Roman"/>
          <w:b/>
        </w:rPr>
        <w:t xml:space="preserve">Тема 17. Отделка деталей изделия. Сборка изделия </w:t>
      </w:r>
    </w:p>
    <w:p>
      <w:pPr>
        <w:jc w:val="both"/>
        <w:rPr>
          <w:rFonts w:cs="Times New Roman"/>
        </w:rPr>
      </w:pPr>
      <w:r>
        <w:rPr>
          <w:rFonts w:cs="Times New Roman"/>
        </w:rPr>
        <w:t xml:space="preserve">Сборочные операции, склеивание деталей. Лакирование. </w:t>
      </w:r>
    </w:p>
    <w:p>
      <w:pPr>
        <w:jc w:val="both"/>
        <w:rPr>
          <w:rFonts w:cs="Times New Roman"/>
        </w:rPr>
      </w:pPr>
      <w:r>
        <w:rPr>
          <w:rFonts w:cs="Times New Roman"/>
          <w:b/>
          <w:i/>
        </w:rPr>
        <w:t>Практическая работа</w:t>
      </w:r>
      <w:r>
        <w:rPr>
          <w:rFonts w:cs="Times New Roman"/>
          <w:b/>
        </w:rPr>
        <w:t xml:space="preserve">  №16:</w:t>
      </w:r>
      <w:r>
        <w:rPr>
          <w:rFonts w:cs="Times New Roman"/>
        </w:rPr>
        <w:t xml:space="preserve"> Отделка деталей изделия. Сборка изделия.</w:t>
      </w:r>
    </w:p>
    <w:p>
      <w:pPr>
        <w:ind w:firstLine="708"/>
        <w:jc w:val="both"/>
        <w:rPr>
          <w:rFonts w:cs="Times New Roman"/>
          <w:b/>
        </w:rPr>
      </w:pPr>
      <w:r>
        <w:rPr>
          <w:rFonts w:cs="Times New Roman"/>
          <w:b/>
        </w:rPr>
        <w:t xml:space="preserve">Тема </w:t>
      </w:r>
      <w:r>
        <w:rPr>
          <w:rFonts w:hint="default" w:cs="Times New Roman"/>
          <w:b/>
          <w:lang w:val="ru-RU"/>
        </w:rPr>
        <w:t xml:space="preserve">18. </w:t>
      </w:r>
      <w:r>
        <w:rPr>
          <w:rFonts w:cs="Times New Roman"/>
          <w:b/>
        </w:rPr>
        <w:t xml:space="preserve">Подготовка изделий к итоговой выставке </w:t>
      </w:r>
    </w:p>
    <w:p>
      <w:pPr>
        <w:jc w:val="both"/>
        <w:rPr>
          <w:rFonts w:cs="Times New Roman"/>
        </w:rPr>
      </w:pPr>
      <w:r>
        <w:rPr>
          <w:rFonts w:cs="Times New Roman"/>
        </w:rPr>
        <w:t>Оформление итоговой выставки.</w:t>
      </w:r>
    </w:p>
    <w:p>
      <w:pPr>
        <w:pStyle w:val="11"/>
        <w:ind w:firstLine="708"/>
        <w:jc w:val="both"/>
      </w:pPr>
      <w:r>
        <w:rPr>
          <w:rFonts w:cs="Times New Roman"/>
          <w:b/>
        </w:rPr>
        <w:t xml:space="preserve">Тема </w:t>
      </w:r>
      <w:r>
        <w:rPr>
          <w:rFonts w:hint="default" w:cs="Times New Roman"/>
          <w:b/>
          <w:lang w:val="ru-RU"/>
        </w:rPr>
        <w:t xml:space="preserve">19. </w:t>
      </w:r>
      <w:r>
        <w:rPr>
          <w:b/>
          <w:bCs/>
        </w:rPr>
        <w:t xml:space="preserve">Заключительное занятие </w:t>
      </w:r>
    </w:p>
    <w:p>
      <w:pPr>
        <w:jc w:val="both"/>
        <w:rPr>
          <w:rFonts w:cs="Times New Roman"/>
        </w:rPr>
      </w:pPr>
      <w:r>
        <w:rPr>
          <w:rFonts w:cs="Times New Roman"/>
        </w:rPr>
        <w:t>Заключительное занятие. Подведение итогов работы за учебный год.  Выставка-презентация  творческих проектов и изделий обучающихся за год.</w:t>
      </w:r>
    </w:p>
    <w:p>
      <w:pPr>
        <w:jc w:val="both"/>
        <w:rPr>
          <w:rFonts w:cs="Times New Roman"/>
          <w:b/>
        </w:rPr>
      </w:pPr>
    </w:p>
    <w:p>
      <w:pPr>
        <w:jc w:val="both"/>
        <w:rPr>
          <w:rFonts w:hint="default" w:cs="Times New Roman"/>
          <w:b/>
          <w:lang w:val="ru-RU"/>
        </w:rPr>
      </w:pPr>
      <w:r>
        <w:rPr>
          <w:rFonts w:cs="Times New Roman"/>
          <w:b/>
        </w:rPr>
        <w:t xml:space="preserve">Виды деятельности учащихся: </w:t>
      </w:r>
      <w:r>
        <w:rPr>
          <w:rFonts w:cs="Times New Roman"/>
          <w:bCs/>
        </w:rPr>
        <w:t>все занятия имеют практическую направленность</w:t>
      </w:r>
      <w:r>
        <w:rPr>
          <w:rFonts w:hint="default" w:cs="Times New Roman"/>
          <w:bCs/>
          <w:lang w:val="ru-RU"/>
        </w:rPr>
        <w:t>.</w:t>
      </w:r>
    </w:p>
    <w:p>
      <w:pPr>
        <w:jc w:val="center"/>
        <w:rPr>
          <w:rFonts w:cs="Times New Roman"/>
          <w:b/>
        </w:rPr>
      </w:pPr>
    </w:p>
    <w:p>
      <w:pPr>
        <w:jc w:val="center"/>
        <w:rPr>
          <w:rFonts w:cs="Times New Roman"/>
          <w:b/>
        </w:rPr>
      </w:pPr>
      <w:r>
        <w:rPr>
          <w:rFonts w:cs="Times New Roman"/>
          <w:b/>
        </w:rPr>
        <w:t>Контрольно-оценочные средства</w:t>
      </w:r>
    </w:p>
    <w:p>
      <w:pPr>
        <w:jc w:val="center"/>
        <w:rPr>
          <w:rFonts w:cs="Times New Roman"/>
          <w:b/>
        </w:rPr>
      </w:pPr>
    </w:p>
    <w:p>
      <w:pPr>
        <w:pStyle w:val="11"/>
        <w:ind w:firstLine="708"/>
        <w:jc w:val="both"/>
      </w:pPr>
      <w:r>
        <w:t xml:space="preserve">Освоение Программы сопровождается текущим контролем успеваемости, промежуточной и итоговой аттестацией обучающихся. </w:t>
      </w:r>
    </w:p>
    <w:p>
      <w:pPr>
        <w:pStyle w:val="11"/>
        <w:ind w:firstLine="708"/>
        <w:jc w:val="both"/>
      </w:pPr>
      <w: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 </w:t>
      </w:r>
    </w:p>
    <w:p>
      <w:pPr>
        <w:pStyle w:val="11"/>
        <w:ind w:firstLine="708"/>
        <w:jc w:val="both"/>
      </w:pPr>
      <w:r>
        <w:t xml:space="preserve">Текущий контроль проводится в течение всего учебного года для отслеживания уровня усвоения теоретических знаний, практических умений и своевременной корректировки образовательного процесса в форме: </w:t>
      </w:r>
    </w:p>
    <w:p>
      <w:pPr>
        <w:pStyle w:val="11"/>
        <w:jc w:val="both"/>
      </w:pPr>
      <w:r>
        <w:t xml:space="preserve">- педагогического наблюдения; </w:t>
      </w:r>
    </w:p>
    <w:p>
      <w:pPr>
        <w:pStyle w:val="11"/>
        <w:jc w:val="both"/>
      </w:pPr>
      <w:r>
        <w:t xml:space="preserve">-совместного просмотра выполненных изделий, их коллективного обсуждения, выявления лучших работ. </w:t>
      </w:r>
    </w:p>
    <w:p>
      <w:pPr>
        <w:pStyle w:val="11"/>
        <w:ind w:firstLine="708"/>
        <w:jc w:val="both"/>
      </w:pPr>
      <w:r>
        <w:t xml:space="preserve">Наиболее подходящая форма оценки – организованный совместный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удаче. В течение всего периода обучения ведется индивидуальное наблюдение за творческим развитием каждого обучаемого. </w:t>
      </w:r>
    </w:p>
    <w:p>
      <w:pPr>
        <w:pStyle w:val="11"/>
        <w:ind w:firstLine="708"/>
        <w:jc w:val="both"/>
      </w:pPr>
      <w:r>
        <w:t xml:space="preserve">Важными показателями успешности освоения программы являются: проявление обучающимися интереса к занятию данным видом творчества, их участие в конкурсных мероприятиях и жизнедеятельности объединения. Поэтому в течение года, как результат работы, проводятся выставки изделий обучающихся. </w:t>
      </w:r>
    </w:p>
    <w:p>
      <w:pPr>
        <w:pStyle w:val="11"/>
        <w:ind w:firstLine="708"/>
        <w:jc w:val="both"/>
      </w:pPr>
    </w:p>
    <w:p>
      <w:pPr>
        <w:jc w:val="both"/>
        <w:rPr>
          <w:rFonts w:cs="Times New Roman"/>
          <w:b/>
          <w:bCs/>
        </w:rPr>
      </w:pPr>
      <w:r>
        <w:rPr>
          <w:rFonts w:cs="Times New Roman"/>
          <w:b/>
          <w:bCs/>
        </w:rPr>
        <w:t xml:space="preserve">                                             Карта достижений учащегося</w:t>
      </w:r>
    </w:p>
    <w:p>
      <w:pPr>
        <w:jc w:val="both"/>
        <w:rPr>
          <w:rFonts w:cs="Times New Roman"/>
          <w:b/>
          <w:bCs/>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Pr>
          <w:p>
            <w:pPr>
              <w:jc w:val="both"/>
              <w:rPr>
                <w:rFonts w:cs="Times New Roman"/>
              </w:rPr>
            </w:pPr>
            <w:r>
              <w:rPr>
                <w:rFonts w:cs="Times New Roman"/>
                <w:iCs/>
              </w:rPr>
              <w:t>Должны знать</w:t>
            </w:r>
          </w:p>
        </w:tc>
        <w:tc>
          <w:tcPr>
            <w:tcW w:w="6202" w:type="dxa"/>
          </w:tcPr>
          <w:p>
            <w:pPr>
              <w:jc w:val="both"/>
              <w:rPr>
                <w:rFonts w:cs="Times New Roman"/>
              </w:rPr>
            </w:pPr>
            <w:r>
              <w:rPr>
                <w:rFonts w:cs="Times New Roman"/>
                <w:iCs/>
              </w:rPr>
              <w:t>Должны уметь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7" w:type="dxa"/>
          </w:tcPr>
          <w:p>
            <w:pPr>
              <w:jc w:val="both"/>
              <w:rPr>
                <w:rFonts w:cs="Times New Roman"/>
              </w:rPr>
            </w:pPr>
            <w:r>
              <w:rPr>
                <w:rFonts w:cs="Times New Roman"/>
              </w:rPr>
              <w:t>– технику безопасности при работе с инструментами;</w:t>
            </w:r>
          </w:p>
          <w:p>
            <w:pPr>
              <w:jc w:val="both"/>
              <w:rPr>
                <w:rFonts w:cs="Times New Roman"/>
              </w:rPr>
            </w:pPr>
            <w:r>
              <w:rPr>
                <w:rFonts w:cs="Times New Roman"/>
              </w:rPr>
              <w:t>-знать  возможности инструментов и материалов;</w:t>
            </w:r>
          </w:p>
          <w:p>
            <w:pPr>
              <w:jc w:val="both"/>
              <w:rPr>
                <w:rFonts w:cs="Times New Roman"/>
              </w:rPr>
            </w:pPr>
            <w:r>
              <w:rPr>
                <w:rFonts w:cs="Times New Roman"/>
              </w:rPr>
              <w:t>– владеть чертежным инструментом, лобзиком, напильниками и шлифовальными инструментами и приспособлениями;</w:t>
            </w:r>
          </w:p>
          <w:p>
            <w:pPr>
              <w:jc w:val="both"/>
              <w:rPr>
                <w:rFonts w:cs="Times New Roman"/>
              </w:rPr>
            </w:pPr>
            <w:r>
              <w:rPr>
                <w:rFonts w:cs="Times New Roman"/>
              </w:rPr>
              <w:t>- работать с нетрадиционными приспособлениями и материалами</w:t>
            </w:r>
          </w:p>
        </w:tc>
        <w:tc>
          <w:tcPr>
            <w:tcW w:w="6202" w:type="dxa"/>
          </w:tcPr>
          <w:p>
            <w:pPr>
              <w:jc w:val="both"/>
              <w:rPr>
                <w:rFonts w:cs="Times New Roman"/>
              </w:rPr>
            </w:pPr>
            <w:r>
              <w:rPr>
                <w:rFonts w:cs="Times New Roman"/>
              </w:rPr>
              <w:t>-соединять в работе разнообразные материалы;</w:t>
            </w:r>
          </w:p>
          <w:p>
            <w:pPr>
              <w:jc w:val="both"/>
              <w:rPr>
                <w:rFonts w:cs="Times New Roman"/>
              </w:rPr>
            </w:pPr>
            <w:r>
              <w:rPr>
                <w:rFonts w:cs="Times New Roman"/>
              </w:rPr>
              <w:t xml:space="preserve">-применять  различные деревообрабатывающие инструменты, </w:t>
            </w:r>
          </w:p>
          <w:p>
            <w:pPr>
              <w:jc w:val="both"/>
              <w:rPr>
                <w:rFonts w:cs="Times New Roman"/>
              </w:rPr>
            </w:pPr>
            <w:r>
              <w:rPr>
                <w:rFonts w:cs="Times New Roman"/>
              </w:rPr>
              <w:t xml:space="preserve">-производить разметку, пилить; </w:t>
            </w:r>
          </w:p>
          <w:p>
            <w:pPr>
              <w:jc w:val="both"/>
              <w:rPr>
                <w:rFonts w:cs="Times New Roman"/>
              </w:rPr>
            </w:pPr>
            <w:r>
              <w:rPr>
                <w:rFonts w:cs="Times New Roman"/>
              </w:rPr>
              <w:t>-подгонять детали ;</w:t>
            </w:r>
          </w:p>
          <w:p>
            <w:pPr>
              <w:jc w:val="both"/>
              <w:rPr>
                <w:rFonts w:cs="Times New Roman"/>
              </w:rPr>
            </w:pPr>
            <w:r>
              <w:rPr>
                <w:rFonts w:cs="Times New Roman"/>
              </w:rPr>
              <w:t>-производить сборку;</w:t>
            </w:r>
          </w:p>
          <w:p>
            <w:pPr>
              <w:jc w:val="both"/>
              <w:rPr>
                <w:rFonts w:cs="Times New Roman"/>
              </w:rPr>
            </w:pPr>
            <w:r>
              <w:rPr>
                <w:rFonts w:cs="Times New Roman"/>
              </w:rPr>
              <w:t xml:space="preserve"> -склеивать;</w:t>
            </w:r>
          </w:p>
          <w:p>
            <w:pPr>
              <w:jc w:val="both"/>
              <w:rPr>
                <w:rFonts w:cs="Times New Roman"/>
              </w:rPr>
            </w:pPr>
            <w:r>
              <w:rPr>
                <w:rFonts w:cs="Times New Roman"/>
              </w:rPr>
              <w:t>-расширять  опыт;</w:t>
            </w:r>
          </w:p>
          <w:p>
            <w:pPr>
              <w:jc w:val="both"/>
              <w:rPr>
                <w:rFonts w:cs="Times New Roman"/>
              </w:rPr>
            </w:pPr>
            <w:r>
              <w:rPr>
                <w:rFonts w:cs="Times New Roman"/>
              </w:rPr>
              <w:t>-повышать уровень развития творческих способностей;</w:t>
            </w:r>
          </w:p>
          <w:p>
            <w:pPr>
              <w:jc w:val="both"/>
              <w:rPr>
                <w:rFonts w:cs="Times New Roman"/>
              </w:rPr>
            </w:pPr>
            <w:r>
              <w:rPr>
                <w:rFonts w:cs="Times New Roman"/>
              </w:rPr>
              <w:t>- стараться правильно передавать форму, пропорции, положение предметов;</w:t>
            </w:r>
          </w:p>
          <w:p>
            <w:pPr>
              <w:jc w:val="both"/>
              <w:rPr>
                <w:rFonts w:cs="Times New Roman"/>
              </w:rPr>
            </w:pPr>
            <w:r>
              <w:rPr>
                <w:rFonts w:cs="Times New Roman"/>
              </w:rPr>
              <w:t>- создавать изделия из фанеры, получать объёмные формы.</w:t>
            </w:r>
          </w:p>
          <w:p>
            <w:pPr>
              <w:jc w:val="both"/>
              <w:rPr>
                <w:rFonts w:cs="Times New Roman"/>
              </w:rPr>
            </w:pPr>
            <w:r>
              <w:rPr>
                <w:rFonts w:cs="Times New Roman"/>
              </w:rPr>
              <w:t>- пользоваться доступными средствами и материалами;</w:t>
            </w:r>
          </w:p>
          <w:p>
            <w:pPr>
              <w:jc w:val="both"/>
              <w:rPr>
                <w:rFonts w:cs="Times New Roman"/>
              </w:rPr>
            </w:pPr>
            <w:r>
              <w:rPr>
                <w:rFonts w:cs="Times New Roman"/>
              </w:rPr>
              <w:t>- в доступной форме использовать художественные средства выразительности;</w:t>
            </w:r>
          </w:p>
          <w:p>
            <w:pPr>
              <w:jc w:val="both"/>
              <w:rPr>
                <w:rFonts w:cs="Times New Roman"/>
              </w:rPr>
            </w:pPr>
            <w:r>
              <w:rPr>
                <w:rFonts w:cs="Times New Roman"/>
              </w:rPr>
              <w:t>- выполнять приемы удобной и безопасной работы ручными инструментами: ножницы, канцелярский нож;</w:t>
            </w:r>
          </w:p>
          <w:p>
            <w:pPr>
              <w:jc w:val="both"/>
              <w:rPr>
                <w:rFonts w:cs="Times New Roman"/>
              </w:rPr>
            </w:pPr>
            <w:r>
              <w:rPr>
                <w:rFonts w:cs="Times New Roman"/>
              </w:rPr>
              <w:t>- выбирать инструменты в соответствии с решаемой практической задачей;</w:t>
            </w:r>
          </w:p>
          <w:p>
            <w:pPr>
              <w:jc w:val="both"/>
              <w:rPr>
                <w:rFonts w:cs="Times New Roman"/>
              </w:rPr>
            </w:pPr>
            <w:r>
              <w:rPr>
                <w:rFonts w:cs="Times New Roman"/>
              </w:rPr>
              <w:t>-наблюдать и описывать свойства используемых материалов;</w:t>
            </w:r>
          </w:p>
          <w:p>
            <w:pPr>
              <w:jc w:val="both"/>
              <w:rPr>
                <w:rFonts w:cs="Times New Roman"/>
              </w:rPr>
            </w:pPr>
            <w:r>
              <w:rPr>
                <w:rFonts w:cs="Times New Roman"/>
              </w:rPr>
              <w:t>-добывать необходимую информацию (устную и графическую).</w:t>
            </w:r>
          </w:p>
          <w:p>
            <w:pPr>
              <w:jc w:val="both"/>
              <w:rPr>
                <w:rFonts w:cs="Times New Roman"/>
              </w:rPr>
            </w:pPr>
            <w:r>
              <w:rPr>
                <w:rFonts w:cs="Times New Roman"/>
              </w:rPr>
              <w:t>- планировать предстоящую практическую деятельность.</w:t>
            </w:r>
          </w:p>
          <w:p>
            <w:pPr>
              <w:jc w:val="both"/>
              <w:rPr>
                <w:rFonts w:cs="Times New Roman"/>
              </w:rPr>
            </w:pPr>
            <w:r>
              <w:rPr>
                <w:rFonts w:cs="Times New Roman"/>
              </w:rPr>
              <w:t xml:space="preserve"> - осуществлять самоконтроль.</w:t>
            </w:r>
          </w:p>
        </w:tc>
      </w:tr>
    </w:tbl>
    <w:p>
      <w:pPr>
        <w:jc w:val="both"/>
        <w:rPr>
          <w:rFonts w:cs="Times New Roman"/>
        </w:rPr>
      </w:pPr>
    </w:p>
    <w:p>
      <w:pPr>
        <w:ind w:firstLine="708"/>
        <w:jc w:val="both"/>
        <w:rPr>
          <w:rFonts w:cs="Times New Roman"/>
        </w:rPr>
      </w:pPr>
      <w:r>
        <w:rPr>
          <w:rFonts w:cs="Times New Roman"/>
        </w:rPr>
        <w:t>Также три раза в год осуществляется мониторинг: стартовая диагностика (конец октября), промежуточная диагностика (конец декабря), итоговая диагностика (конец мая)</w:t>
      </w:r>
    </w:p>
    <w:p>
      <w:pPr>
        <w:jc w:val="both"/>
        <w:rPr>
          <w:rFonts w:cs="Times New Roma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839"/>
        <w:gridCol w:w="1910"/>
        <w:gridCol w:w="1917"/>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3" w:type="dxa"/>
            <w:vMerge w:val="restart"/>
          </w:tcPr>
          <w:p>
            <w:pPr>
              <w:jc w:val="both"/>
              <w:rPr>
                <w:rFonts w:cs="Times New Roman"/>
              </w:rPr>
            </w:pPr>
            <w:r>
              <w:rPr>
                <w:rFonts w:cs="Times New Roman"/>
              </w:rPr>
              <w:t>Показатели</w:t>
            </w:r>
          </w:p>
        </w:tc>
        <w:tc>
          <w:tcPr>
            <w:tcW w:w="5666" w:type="dxa"/>
            <w:gridSpan w:val="3"/>
          </w:tcPr>
          <w:p>
            <w:pPr>
              <w:jc w:val="center"/>
              <w:rPr>
                <w:rFonts w:cs="Times New Roman"/>
              </w:rPr>
            </w:pPr>
            <w:r>
              <w:rPr>
                <w:rFonts w:cs="Times New Roman"/>
              </w:rPr>
              <w:t>Критерии оценки</w:t>
            </w:r>
          </w:p>
        </w:tc>
        <w:tc>
          <w:tcPr>
            <w:tcW w:w="2092" w:type="dxa"/>
            <w:vMerge w:val="restart"/>
          </w:tcPr>
          <w:p>
            <w:pPr>
              <w:jc w:val="both"/>
              <w:rPr>
                <w:rFonts w:cs="Times New Roman"/>
              </w:rPr>
            </w:pPr>
            <w:r>
              <w:rPr>
                <w:rFonts w:cs="Times New Roman"/>
              </w:rPr>
              <w:t>Формы оценки результативности освоения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vMerge w:val="continue"/>
          </w:tcPr>
          <w:p>
            <w:pPr>
              <w:jc w:val="both"/>
              <w:rPr>
                <w:rFonts w:cs="Times New Roman"/>
              </w:rPr>
            </w:pPr>
          </w:p>
        </w:tc>
        <w:tc>
          <w:tcPr>
            <w:tcW w:w="1839" w:type="dxa"/>
          </w:tcPr>
          <w:p>
            <w:pPr>
              <w:jc w:val="both"/>
              <w:rPr>
                <w:rFonts w:cs="Times New Roman"/>
              </w:rPr>
            </w:pPr>
            <w:r>
              <w:rPr>
                <w:rFonts w:cs="Times New Roman"/>
              </w:rPr>
              <w:t>Низкий</w:t>
            </w:r>
          </w:p>
          <w:p>
            <w:pPr>
              <w:jc w:val="both"/>
              <w:rPr>
                <w:rFonts w:cs="Times New Roman"/>
              </w:rPr>
            </w:pPr>
            <w:r>
              <w:rPr>
                <w:rFonts w:cs="Times New Roman"/>
              </w:rPr>
              <w:t>0-1 балл</w:t>
            </w:r>
          </w:p>
        </w:tc>
        <w:tc>
          <w:tcPr>
            <w:tcW w:w="1910" w:type="dxa"/>
          </w:tcPr>
          <w:p>
            <w:pPr>
              <w:jc w:val="both"/>
              <w:rPr>
                <w:rFonts w:cs="Times New Roman"/>
              </w:rPr>
            </w:pPr>
            <w:r>
              <w:rPr>
                <w:rFonts w:cs="Times New Roman"/>
              </w:rPr>
              <w:t>Средний</w:t>
            </w:r>
          </w:p>
          <w:p>
            <w:pPr>
              <w:jc w:val="both"/>
              <w:rPr>
                <w:rFonts w:cs="Times New Roman"/>
              </w:rPr>
            </w:pPr>
            <w:r>
              <w:rPr>
                <w:rFonts w:cs="Times New Roman"/>
              </w:rPr>
              <w:t>2-3 балла</w:t>
            </w:r>
          </w:p>
        </w:tc>
        <w:tc>
          <w:tcPr>
            <w:tcW w:w="1917" w:type="dxa"/>
          </w:tcPr>
          <w:p>
            <w:pPr>
              <w:jc w:val="both"/>
              <w:rPr>
                <w:rFonts w:cs="Times New Roman"/>
              </w:rPr>
            </w:pPr>
            <w:r>
              <w:rPr>
                <w:rFonts w:cs="Times New Roman"/>
              </w:rPr>
              <w:t>Высокий</w:t>
            </w:r>
          </w:p>
          <w:p>
            <w:pPr>
              <w:jc w:val="both"/>
              <w:rPr>
                <w:rFonts w:cs="Times New Roman"/>
              </w:rPr>
            </w:pPr>
            <w:r>
              <w:rPr>
                <w:rFonts w:cs="Times New Roman"/>
              </w:rPr>
              <w:t>4-5 баллов</w:t>
            </w:r>
          </w:p>
        </w:tc>
        <w:tc>
          <w:tcPr>
            <w:tcW w:w="2092" w:type="dxa"/>
            <w:vMerge w:val="continue"/>
          </w:tcPr>
          <w:p>
            <w:pPr>
              <w:jc w:val="both"/>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Знание техники безопасности при работе с инструментом</w:t>
            </w:r>
          </w:p>
        </w:tc>
        <w:tc>
          <w:tcPr>
            <w:tcW w:w="1839" w:type="dxa"/>
          </w:tcPr>
          <w:p>
            <w:pPr>
              <w:jc w:val="both"/>
              <w:rPr>
                <w:rFonts w:cs="Times New Roman"/>
              </w:rPr>
            </w:pPr>
            <w:r>
              <w:rPr>
                <w:rFonts w:cs="Times New Roman"/>
              </w:rPr>
              <w:t>Обучающийся не знает технику безопасности.</w:t>
            </w:r>
          </w:p>
          <w:p>
            <w:pPr>
              <w:jc w:val="both"/>
              <w:rPr>
                <w:rFonts w:cs="Times New Roman"/>
              </w:rPr>
            </w:pPr>
            <w:r>
              <w:rPr>
                <w:rFonts w:cs="Times New Roman"/>
              </w:rPr>
              <w:t xml:space="preserve">Плохо ориентируются в названии инструментов </w:t>
            </w:r>
          </w:p>
        </w:tc>
        <w:tc>
          <w:tcPr>
            <w:tcW w:w="1910" w:type="dxa"/>
          </w:tcPr>
          <w:p>
            <w:pPr>
              <w:jc w:val="both"/>
              <w:rPr>
                <w:rFonts w:cs="Times New Roman"/>
              </w:rPr>
            </w:pPr>
            <w:r>
              <w:rPr>
                <w:rFonts w:cs="Times New Roman"/>
              </w:rPr>
              <w:t>Обучающийся  знает технику безопасности. Знает названия почти всех инструментов</w:t>
            </w:r>
          </w:p>
          <w:p>
            <w:pPr>
              <w:jc w:val="both"/>
              <w:rPr>
                <w:rFonts w:cs="Times New Roman"/>
              </w:rPr>
            </w:pPr>
          </w:p>
        </w:tc>
        <w:tc>
          <w:tcPr>
            <w:tcW w:w="1917" w:type="dxa"/>
          </w:tcPr>
          <w:p>
            <w:pPr>
              <w:jc w:val="both"/>
              <w:rPr>
                <w:rFonts w:cs="Times New Roman"/>
              </w:rPr>
            </w:pPr>
            <w:r>
              <w:rPr>
                <w:rFonts w:cs="Times New Roman"/>
              </w:rPr>
              <w:t>Обучающийся знает технику безопасности.</w:t>
            </w:r>
          </w:p>
          <w:p>
            <w:pPr>
              <w:jc w:val="both"/>
              <w:rPr>
                <w:rFonts w:cs="Times New Roman"/>
              </w:rPr>
            </w:pPr>
            <w:r>
              <w:rPr>
                <w:rFonts w:cs="Times New Roman"/>
              </w:rPr>
              <w:t>Знает названия всех инструментов</w:t>
            </w:r>
          </w:p>
          <w:p>
            <w:pPr>
              <w:jc w:val="both"/>
              <w:rPr>
                <w:rFonts w:cs="Times New Roman"/>
              </w:rPr>
            </w:pPr>
          </w:p>
        </w:tc>
        <w:tc>
          <w:tcPr>
            <w:tcW w:w="2092" w:type="dxa"/>
          </w:tcPr>
          <w:p>
            <w:pPr>
              <w:jc w:val="both"/>
              <w:rPr>
                <w:rFonts w:cs="Times New Roman"/>
              </w:rPr>
            </w:pPr>
            <w:r>
              <w:rPr>
                <w:rFonts w:cs="Times New Roman"/>
              </w:rPr>
              <w:t>Опрос, наблюдение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Знать способы сборки изделий</w:t>
            </w:r>
          </w:p>
        </w:tc>
        <w:tc>
          <w:tcPr>
            <w:tcW w:w="1839" w:type="dxa"/>
          </w:tcPr>
          <w:p>
            <w:pPr>
              <w:jc w:val="both"/>
              <w:rPr>
                <w:rFonts w:cs="Times New Roman"/>
              </w:rPr>
            </w:pPr>
            <w:r>
              <w:rPr>
                <w:rFonts w:cs="Times New Roman"/>
              </w:rPr>
              <w:t>Обучающийся собирает простые модели</w:t>
            </w:r>
          </w:p>
        </w:tc>
        <w:tc>
          <w:tcPr>
            <w:tcW w:w="1910" w:type="dxa"/>
          </w:tcPr>
          <w:p>
            <w:pPr>
              <w:jc w:val="both"/>
              <w:rPr>
                <w:rFonts w:cs="Times New Roman"/>
              </w:rPr>
            </w:pPr>
            <w:r>
              <w:rPr>
                <w:rFonts w:cs="Times New Roman"/>
              </w:rPr>
              <w:t>Обучающийся собирает средней сложности модели</w:t>
            </w:r>
          </w:p>
        </w:tc>
        <w:tc>
          <w:tcPr>
            <w:tcW w:w="1917" w:type="dxa"/>
          </w:tcPr>
          <w:p>
            <w:pPr>
              <w:jc w:val="both"/>
              <w:rPr>
                <w:rFonts w:cs="Times New Roman"/>
              </w:rPr>
            </w:pPr>
            <w:r>
              <w:rPr>
                <w:rFonts w:cs="Times New Roman"/>
              </w:rPr>
              <w:t>Обучающийся собирает сложные модели</w:t>
            </w:r>
          </w:p>
        </w:tc>
        <w:tc>
          <w:tcPr>
            <w:tcW w:w="2092" w:type="dxa"/>
          </w:tcPr>
          <w:p>
            <w:pPr>
              <w:jc w:val="both"/>
              <w:rPr>
                <w:rFonts w:cs="Times New Roman"/>
              </w:rPr>
            </w:pPr>
            <w:r>
              <w:rPr>
                <w:rFonts w:cs="Times New Roman"/>
              </w:rPr>
              <w:t>Контрольные упражнения, педагогические 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оформлять модели</w:t>
            </w:r>
          </w:p>
        </w:tc>
        <w:tc>
          <w:tcPr>
            <w:tcW w:w="1839" w:type="dxa"/>
          </w:tcPr>
          <w:p>
            <w:pPr>
              <w:jc w:val="both"/>
              <w:rPr>
                <w:rFonts w:cs="Times New Roman"/>
              </w:rPr>
            </w:pPr>
            <w:r>
              <w:rPr>
                <w:rFonts w:cs="Times New Roman"/>
              </w:rPr>
              <w:t>Оформление модели акварельными красками, гуашью</w:t>
            </w:r>
          </w:p>
        </w:tc>
        <w:tc>
          <w:tcPr>
            <w:tcW w:w="1910" w:type="dxa"/>
          </w:tcPr>
          <w:p>
            <w:pPr>
              <w:jc w:val="both"/>
              <w:rPr>
                <w:rFonts w:cs="Times New Roman"/>
              </w:rPr>
            </w:pPr>
            <w:r>
              <w:rPr>
                <w:rFonts w:cs="Times New Roman"/>
              </w:rPr>
              <w:t>Оформление модели с помощью лакового покрытия</w:t>
            </w:r>
          </w:p>
        </w:tc>
        <w:tc>
          <w:tcPr>
            <w:tcW w:w="1917" w:type="dxa"/>
          </w:tcPr>
          <w:p>
            <w:pPr>
              <w:jc w:val="both"/>
              <w:rPr>
                <w:rFonts w:cs="Times New Roman"/>
              </w:rPr>
            </w:pPr>
            <w:r>
              <w:rPr>
                <w:rFonts w:cs="Times New Roman"/>
              </w:rPr>
              <w:t>Оформление модели с помощью выжигателя</w:t>
            </w:r>
          </w:p>
        </w:tc>
        <w:tc>
          <w:tcPr>
            <w:tcW w:w="2092" w:type="dxa"/>
          </w:tcPr>
          <w:p>
            <w:pPr>
              <w:jc w:val="both"/>
              <w:rPr>
                <w:rFonts w:cs="Times New Roman"/>
              </w:rPr>
            </w:pPr>
            <w:r>
              <w:rPr>
                <w:rFonts w:cs="Times New Roman"/>
              </w:rPr>
              <w:t>Контрольные упражнения, педагогические наблюдения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читать технические чертежи</w:t>
            </w:r>
          </w:p>
        </w:tc>
        <w:tc>
          <w:tcPr>
            <w:tcW w:w="1839" w:type="dxa"/>
          </w:tcPr>
          <w:p>
            <w:pPr>
              <w:jc w:val="both"/>
              <w:rPr>
                <w:rFonts w:cs="Times New Roman"/>
              </w:rPr>
            </w:pPr>
            <w:r>
              <w:rPr>
                <w:rFonts w:cs="Times New Roman"/>
              </w:rPr>
              <w:t>Чтение технического рисунка</w:t>
            </w:r>
          </w:p>
        </w:tc>
        <w:tc>
          <w:tcPr>
            <w:tcW w:w="1910" w:type="dxa"/>
          </w:tcPr>
          <w:p>
            <w:pPr>
              <w:jc w:val="both"/>
              <w:rPr>
                <w:rFonts w:cs="Times New Roman"/>
              </w:rPr>
            </w:pPr>
            <w:r>
              <w:rPr>
                <w:rFonts w:cs="Times New Roman"/>
              </w:rPr>
              <w:t>Чтение эскиза</w:t>
            </w:r>
          </w:p>
        </w:tc>
        <w:tc>
          <w:tcPr>
            <w:tcW w:w="1917" w:type="dxa"/>
          </w:tcPr>
          <w:p>
            <w:pPr>
              <w:jc w:val="both"/>
              <w:rPr>
                <w:rFonts w:cs="Times New Roman"/>
              </w:rPr>
            </w:pPr>
            <w:r>
              <w:rPr>
                <w:rFonts w:cs="Times New Roman"/>
              </w:rPr>
              <w:t>Чтение чертежа</w:t>
            </w:r>
          </w:p>
        </w:tc>
        <w:tc>
          <w:tcPr>
            <w:tcW w:w="2092" w:type="dxa"/>
          </w:tcPr>
          <w:p>
            <w:pPr>
              <w:jc w:val="both"/>
              <w:rPr>
                <w:rFonts w:cs="Times New Roman"/>
              </w:rPr>
            </w:pPr>
            <w:r>
              <w:rPr>
                <w:rFonts w:cs="Times New Roman"/>
              </w:rPr>
              <w:t xml:space="preserve">Опрос, наблюдение, решение практических задач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3" w:type="dxa"/>
          </w:tcPr>
          <w:p>
            <w:pPr>
              <w:jc w:val="both"/>
              <w:rPr>
                <w:rFonts w:cs="Times New Roman"/>
              </w:rPr>
            </w:pPr>
            <w:r>
              <w:rPr>
                <w:rFonts w:cs="Times New Roman"/>
              </w:rPr>
              <w:t>Уметь проектировать новые модели</w:t>
            </w:r>
          </w:p>
        </w:tc>
        <w:tc>
          <w:tcPr>
            <w:tcW w:w="1839" w:type="dxa"/>
          </w:tcPr>
          <w:p>
            <w:pPr>
              <w:jc w:val="both"/>
              <w:rPr>
                <w:rFonts w:cs="Times New Roman"/>
              </w:rPr>
            </w:pPr>
            <w:r>
              <w:rPr>
                <w:rFonts w:cs="Times New Roman"/>
              </w:rPr>
              <w:t>Обучающийся изображает детали модели от руки</w:t>
            </w:r>
          </w:p>
        </w:tc>
        <w:tc>
          <w:tcPr>
            <w:tcW w:w="1910" w:type="dxa"/>
          </w:tcPr>
          <w:p>
            <w:pPr>
              <w:jc w:val="both"/>
              <w:rPr>
                <w:rFonts w:cs="Times New Roman"/>
              </w:rPr>
            </w:pPr>
            <w:r>
              <w:rPr>
                <w:rFonts w:cs="Times New Roman"/>
              </w:rPr>
              <w:t>Обучающийся изображает детали модели с помощью чертежных инструментов</w:t>
            </w:r>
          </w:p>
        </w:tc>
        <w:tc>
          <w:tcPr>
            <w:tcW w:w="1917" w:type="dxa"/>
          </w:tcPr>
          <w:p>
            <w:pPr>
              <w:jc w:val="both"/>
              <w:rPr>
                <w:rFonts w:cs="Times New Roman"/>
              </w:rPr>
            </w:pPr>
            <w:r>
              <w:rPr>
                <w:rFonts w:cs="Times New Roman"/>
              </w:rPr>
              <w:t>Обучающийся изготовляет модели по разработкам своих чертежей</w:t>
            </w:r>
          </w:p>
        </w:tc>
        <w:tc>
          <w:tcPr>
            <w:tcW w:w="2092" w:type="dxa"/>
          </w:tcPr>
          <w:p>
            <w:pPr>
              <w:jc w:val="both"/>
              <w:rPr>
                <w:rFonts w:cs="Times New Roman"/>
              </w:rPr>
            </w:pPr>
            <w:r>
              <w:rPr>
                <w:rFonts w:cs="Times New Roman"/>
              </w:rPr>
              <w:t>Опрос, наблюдение, решение практических задач</w:t>
            </w:r>
          </w:p>
        </w:tc>
      </w:tr>
    </w:tbl>
    <w:p>
      <w:pPr>
        <w:jc w:val="both"/>
        <w:rPr>
          <w:rFonts w:cs="Times New Roman"/>
        </w:rPr>
      </w:pPr>
    </w:p>
    <w:p>
      <w:pPr>
        <w:jc w:val="both"/>
        <w:rPr>
          <w:rFonts w:cs="Times New Roman"/>
          <w:b/>
        </w:rPr>
      </w:pPr>
    </w:p>
    <w:p>
      <w:pPr>
        <w:jc w:val="both"/>
        <w:rPr>
          <w:rFonts w:cs="Times New Roman"/>
          <w:b/>
        </w:rPr>
      </w:pPr>
    </w:p>
    <w:p>
      <w:pPr>
        <w:jc w:val="center"/>
        <w:rPr>
          <w:rFonts w:cs="Times New Roman"/>
          <w:b/>
        </w:rPr>
      </w:pPr>
      <w:r>
        <w:rPr>
          <w:rFonts w:cs="Times New Roman"/>
          <w:b/>
        </w:rPr>
        <w:t>Условия реализации программы</w:t>
      </w:r>
    </w:p>
    <w:p>
      <w:pPr>
        <w:jc w:val="center"/>
        <w:rPr>
          <w:rFonts w:cs="Times New Roman"/>
          <w:b/>
        </w:rPr>
      </w:pPr>
    </w:p>
    <w:p>
      <w:pPr>
        <w:ind w:firstLine="360"/>
        <w:jc w:val="both"/>
        <w:rPr>
          <w:rFonts w:cs="Times New Roman"/>
          <w:b/>
        </w:rPr>
      </w:pPr>
      <w:r>
        <w:rPr>
          <w:rFonts w:eastAsia="Times New Roman" w:cs="Times New Roman"/>
          <w:b/>
          <w:bCs/>
          <w:color w:val="000000"/>
          <w:lang w:eastAsia="ru-RU"/>
        </w:rPr>
        <w:t>Материально-техническое обеспечение</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Верстак столярный</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Напильники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Надфили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Рашпили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Лобзики для ручного пиления</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Прибор для выжигания</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Наждачная бумага</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Молотки</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Свёрла по дереву и металлу</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Оборудование для заточки инструментов</w:t>
      </w:r>
    </w:p>
    <w:p>
      <w:pPr>
        <w:widowControl/>
        <w:numPr>
          <w:ilvl w:val="0"/>
          <w:numId w:val="1"/>
        </w:numPr>
        <w:suppressAutoHyphens w:val="0"/>
        <w:autoSpaceDN/>
        <w:jc w:val="both"/>
        <w:textAlignment w:val="auto"/>
        <w:rPr>
          <w:rFonts w:eastAsia="Times New Roman" w:cs="Times New Roman"/>
          <w:color w:val="000000"/>
          <w:lang w:eastAsia="ru-RU"/>
        </w:rPr>
      </w:pPr>
      <w:r>
        <w:rPr>
          <w:rFonts w:eastAsia="Times New Roman" w:cs="Times New Roman"/>
          <w:color w:val="000000"/>
          <w:lang w:eastAsia="ru-RU"/>
        </w:rPr>
        <w:t>Ручной</w:t>
      </w:r>
      <w:r>
        <w:rPr>
          <w:rFonts w:hint="default" w:eastAsia="Times New Roman" w:cs="Times New Roman"/>
          <w:color w:val="000000"/>
          <w:lang w:val="en-US" w:eastAsia="ru-RU"/>
        </w:rPr>
        <w:t xml:space="preserve"> лобзик, электро</w:t>
      </w:r>
      <w:r>
        <w:rPr>
          <w:rFonts w:eastAsia="Times New Roman" w:cs="Times New Roman"/>
          <w:color w:val="000000"/>
          <w:lang w:eastAsia="ru-RU"/>
        </w:rPr>
        <w:t>лобзик, дрель</w:t>
      </w:r>
    </w:p>
    <w:p>
      <w:pPr>
        <w:ind w:left="720"/>
        <w:jc w:val="both"/>
        <w:rPr>
          <w:rFonts w:eastAsia="Times New Roman" w:cs="Times New Roman"/>
          <w:color w:val="000000"/>
          <w:lang w:eastAsia="ru-RU"/>
        </w:rPr>
      </w:pPr>
    </w:p>
    <w:p>
      <w:pPr>
        <w:ind w:left="360"/>
        <w:jc w:val="center"/>
        <w:rPr>
          <w:rFonts w:eastAsia="Times New Roman" w:cs="Times New Roman"/>
          <w:b/>
          <w:lang w:eastAsia="ru-RU"/>
        </w:rPr>
      </w:pPr>
      <w:r>
        <w:rPr>
          <w:rFonts w:eastAsia="Times New Roman" w:cs="Times New Roman"/>
          <w:b/>
          <w:lang w:eastAsia="ru-RU"/>
        </w:rPr>
        <w:t>Список литературы</w:t>
      </w:r>
    </w:p>
    <w:p>
      <w:pPr>
        <w:ind w:left="360"/>
        <w:jc w:val="left"/>
        <w:rPr>
          <w:rFonts w:hint="default" w:eastAsia="Times New Roman" w:cs="Times New Roman"/>
          <w:b/>
          <w:lang w:val="en-US" w:eastAsia="ru-RU"/>
        </w:rPr>
      </w:pPr>
      <w:r>
        <w:rPr>
          <w:rFonts w:eastAsia="Times New Roman" w:cs="Times New Roman"/>
          <w:b/>
          <w:lang w:eastAsia="ru-RU"/>
        </w:rPr>
        <w:t>Интернет</w:t>
      </w:r>
      <w:r>
        <w:rPr>
          <w:rFonts w:hint="default" w:eastAsia="Times New Roman" w:cs="Times New Roman"/>
          <w:b/>
          <w:lang w:val="en-US" w:eastAsia="ru-RU"/>
        </w:rPr>
        <w:t xml:space="preserve"> источники</w:t>
      </w:r>
    </w:p>
    <w:p>
      <w:pPr>
        <w:ind w:firstLine="360"/>
        <w:jc w:val="both"/>
        <w:rPr>
          <w:rFonts w:cs="Times New Roman"/>
        </w:rPr>
      </w:pPr>
      <w:r>
        <w:rPr>
          <w:rFonts w:eastAsia="Times New Roman" w:cs="Times New Roman"/>
          <w:color w:val="000000"/>
          <w:lang w:eastAsia="ru-RU"/>
        </w:rPr>
        <w:t xml:space="preserve">1. </w:t>
      </w:r>
      <w:r>
        <w:rPr>
          <w:rFonts w:cs="Times New Roman"/>
        </w:rPr>
        <w:t>http://delai.sam.com /- Делай сам;</w:t>
      </w:r>
    </w:p>
    <w:p>
      <w:pPr>
        <w:ind w:firstLine="360"/>
        <w:jc w:val="both"/>
        <w:rPr>
          <w:rFonts w:eastAsia="Times New Roman" w:cs="Times New Roman"/>
          <w:color w:val="000000"/>
          <w:lang w:eastAsia="ru-RU"/>
        </w:rPr>
      </w:pPr>
      <w:r>
        <w:rPr>
          <w:rFonts w:eastAsia="Times New Roman" w:cs="Times New Roman"/>
          <w:color w:val="000000"/>
          <w:lang w:eastAsia="ru-RU"/>
        </w:rPr>
        <w:t>2. http://www.lobzik.pri.ee/modules/news/ - Для любителей мастерить и профессионалов;</w:t>
      </w:r>
    </w:p>
    <w:p>
      <w:pPr>
        <w:ind w:firstLine="360"/>
        <w:jc w:val="both"/>
        <w:rPr>
          <w:rFonts w:eastAsia="Times New Roman" w:cs="Times New Roman"/>
          <w:color w:val="000000"/>
          <w:lang w:eastAsia="ru-RU"/>
        </w:rPr>
      </w:pPr>
      <w:r>
        <w:rPr>
          <w:rFonts w:eastAsia="Times New Roman" w:cs="Times New Roman"/>
          <w:color w:val="000000"/>
          <w:lang w:eastAsia="ru-RU"/>
        </w:rPr>
        <w:t>3. http://.schoоl-collection.edu.ru/ - Единая коллекция цифровых образовательных ресурсов;</w:t>
      </w:r>
    </w:p>
    <w:p>
      <w:pPr>
        <w:ind w:firstLine="360"/>
        <w:jc w:val="both"/>
        <w:rPr>
          <w:rFonts w:eastAsia="Times New Roman" w:cs="Times New Roman"/>
          <w:color w:val="000000"/>
          <w:lang w:eastAsia="ru-RU"/>
        </w:rPr>
      </w:pPr>
      <w:r>
        <w:rPr>
          <w:rFonts w:cs="Times New Roman"/>
        </w:rPr>
        <w:t xml:space="preserve">4. </w:t>
      </w:r>
      <w:r>
        <w:rPr>
          <w:rFonts w:eastAsia="Times New Roman" w:cs="Times New Roman"/>
          <w:color w:val="000000"/>
          <w:lang w:eastAsia="ru-RU"/>
        </w:rPr>
        <w:t>http://www.trudovik.narod.ru/ - Открытый образовательный проект учителя технологии;</w:t>
      </w:r>
    </w:p>
    <w:p>
      <w:pPr>
        <w:pStyle w:val="11"/>
        <w:ind w:firstLine="360"/>
        <w:jc w:val="both"/>
        <w:rPr>
          <w:color w:val="000000" w:themeColor="text1"/>
        </w:rPr>
      </w:pPr>
      <w:r>
        <w:rPr>
          <w:color w:val="000000" w:themeColor="text1"/>
        </w:rPr>
        <w:t xml:space="preserve">5.  </w:t>
      </w:r>
      <w:r>
        <w:fldChar w:fldCharType="begin"/>
      </w:r>
      <w:r>
        <w:instrText xml:space="preserve"> HYPERLINK "http://www.dedoibaba.ru/masterilka/vypilivanie/masterilka_vypilivanie.html-" </w:instrText>
      </w:r>
      <w:r>
        <w:fldChar w:fldCharType="separate"/>
      </w:r>
      <w:r>
        <w:rPr>
          <w:rStyle w:val="5"/>
        </w:rPr>
        <w:t>http://www.dedoibaba.ru/masterilka/vypilivanie/masterilka_vypilivanie.html-</w:t>
      </w:r>
      <w:r>
        <w:rPr>
          <w:rStyle w:val="5"/>
        </w:rPr>
        <w:fldChar w:fldCharType="end"/>
      </w:r>
      <w:r>
        <w:rPr>
          <w:color w:val="000000" w:themeColor="text1"/>
        </w:rPr>
        <w:t xml:space="preserve"> </w:t>
      </w:r>
    </w:p>
    <w:p>
      <w:pPr>
        <w:pStyle w:val="11"/>
        <w:ind w:firstLine="360"/>
        <w:jc w:val="both"/>
      </w:pPr>
      <w:r>
        <w:t xml:space="preserve"> Порядок работы с ручным лобзиком;</w:t>
      </w:r>
    </w:p>
    <w:p>
      <w:pPr>
        <w:pStyle w:val="11"/>
        <w:ind w:firstLine="360"/>
        <w:jc w:val="both"/>
      </w:pPr>
      <w:r>
        <w:t>6. http://www. stranamasterov.ru - Страна Мастеров;</w:t>
      </w:r>
    </w:p>
    <w:p>
      <w:pPr>
        <w:pStyle w:val="11"/>
        <w:ind w:firstLine="360"/>
        <w:jc w:val="both"/>
      </w:pPr>
      <w:r>
        <w:t xml:space="preserve">7. </w:t>
      </w:r>
      <w:r>
        <w:fldChar w:fldCharType="begin"/>
      </w:r>
      <w:r>
        <w:instrText xml:space="preserve"> HYPERLINK "http://www.liveinternet.ru-" </w:instrText>
      </w:r>
      <w:r>
        <w:fldChar w:fldCharType="separate"/>
      </w:r>
      <w:r>
        <w:rPr>
          <w:rStyle w:val="5"/>
        </w:rPr>
        <w:t>http://www.liveinternet.ru-</w:t>
      </w:r>
      <w:r>
        <w:rPr>
          <w:rStyle w:val="5"/>
        </w:rPr>
        <w:fldChar w:fldCharType="end"/>
      </w:r>
      <w:r>
        <w:t xml:space="preserve"> Трафареты для выпиливания лобзиком;</w:t>
      </w:r>
    </w:p>
    <w:p>
      <w:pPr>
        <w:pStyle w:val="11"/>
        <w:ind w:firstLine="360"/>
        <w:jc w:val="both"/>
      </w:pPr>
      <w:r>
        <w:t>8.http://photosflowery.ru/uzoryi-po-derevu-lobzikom-foto.html - Узоры по дереву лобзиком;</w:t>
      </w:r>
    </w:p>
    <w:p>
      <w:pPr>
        <w:pStyle w:val="11"/>
        <w:ind w:firstLine="360"/>
        <w:jc w:val="both"/>
      </w:pPr>
      <w:r>
        <w:t>9. http://chudo-lobzik.ru/ - Чудо – лобзик.</w:t>
      </w:r>
    </w:p>
    <w:p>
      <w:pPr>
        <w:jc w:val="center"/>
        <w:rPr>
          <w:rFonts w:cs="Times New Roman"/>
          <w:b/>
        </w:rPr>
      </w:pPr>
    </w:p>
    <w:p>
      <w:pPr>
        <w:jc w:val="center"/>
        <w:rPr>
          <w:rFonts w:cs="Times New Roman"/>
          <w:b/>
        </w:rPr>
      </w:pPr>
      <w:r>
        <w:rPr>
          <w:rFonts w:cs="Times New Roman"/>
          <w:b/>
        </w:rPr>
        <w:t>Методическое обеспечение дополнительной образовательной программы</w:t>
      </w:r>
    </w:p>
    <w:p>
      <w:pPr>
        <w:jc w:val="center"/>
        <w:rPr>
          <w:rFonts w:cs="Times New Roman"/>
          <w:b/>
        </w:rPr>
      </w:pPr>
    </w:p>
    <w:p>
      <w:pPr>
        <w:jc w:val="both"/>
        <w:rPr>
          <w:rFonts w:cs="Times New Roman"/>
          <w:b/>
        </w:rPr>
      </w:pPr>
      <w:r>
        <w:rPr>
          <w:rFonts w:cs="Times New Roman"/>
          <w:b/>
        </w:rPr>
        <w:t>Теория</w:t>
      </w:r>
    </w:p>
    <w:p>
      <w:pPr>
        <w:jc w:val="both"/>
        <w:rPr>
          <w:rFonts w:cs="Times New Roman"/>
          <w:b/>
        </w:rPr>
      </w:pPr>
      <w:r>
        <w:rPr>
          <w:rFonts w:cs="Times New Roman"/>
          <w:bCs/>
        </w:rPr>
        <w:t>Выпиливание лобзиком для начинающих</w:t>
      </w:r>
      <w:r>
        <w:rPr>
          <w:rFonts w:cs="Times New Roman"/>
          <w:b/>
        </w:rPr>
        <w:t xml:space="preserve"> - </w:t>
      </w:r>
      <w:r>
        <w:fldChar w:fldCharType="begin"/>
      </w:r>
      <w:r>
        <w:instrText xml:space="preserve"> HYPERLINK "http://www.craft-retro.ru/2019/06/vipilivanie-lobzikom.html" </w:instrText>
      </w:r>
      <w:r>
        <w:fldChar w:fldCharType="separate"/>
      </w:r>
      <w:r>
        <w:rPr>
          <w:color w:val="0000FF"/>
          <w:u w:val="single"/>
        </w:rPr>
        <w:t>http://www.craft-retro.ru/2019/06/vipilivanie-lobzikom.html</w:t>
      </w:r>
      <w:r>
        <w:rPr>
          <w:color w:val="0000FF"/>
          <w:u w:val="single"/>
        </w:rPr>
        <w:fldChar w:fldCharType="end"/>
      </w:r>
    </w:p>
    <w:p>
      <w:pPr>
        <w:jc w:val="both"/>
        <w:rPr>
          <w:rFonts w:cs="Times New Roman"/>
          <w:b/>
        </w:rPr>
      </w:pPr>
      <w:r>
        <w:rPr>
          <w:rFonts w:cs="Times New Roman"/>
          <w:b/>
        </w:rPr>
        <w:t>Видео</w:t>
      </w:r>
    </w:p>
    <w:p>
      <w:pPr>
        <w:jc w:val="both"/>
        <w:rPr>
          <w:rFonts w:cs="Times New Roman"/>
          <w:bCs/>
        </w:rPr>
      </w:pPr>
      <w:r>
        <w:rPr>
          <w:rFonts w:cs="Times New Roman"/>
          <w:bCs/>
        </w:rPr>
        <w:t xml:space="preserve">1. Выпиливание лобзиком из фанеры. Лобзик и инструмент для выпиливания лобзиком- </w:t>
      </w:r>
      <w:r>
        <w:fldChar w:fldCharType="begin"/>
      </w:r>
      <w:r>
        <w:instrText xml:space="preserve"> HYPERLINK "https://www.youtube.com/watch?v=ozjopvztGdQ" </w:instrText>
      </w:r>
      <w:r>
        <w:fldChar w:fldCharType="separate"/>
      </w:r>
      <w:r>
        <w:rPr>
          <w:bCs/>
          <w:color w:val="0000FF"/>
          <w:u w:val="single"/>
        </w:rPr>
        <w:t>https://www.youtube.com/watch?v=ozjopvztGdQ</w:t>
      </w:r>
      <w:r>
        <w:rPr>
          <w:bCs/>
          <w:color w:val="0000FF"/>
          <w:u w:val="single"/>
        </w:rPr>
        <w:fldChar w:fldCharType="end"/>
      </w:r>
    </w:p>
    <w:p>
      <w:pPr>
        <w:jc w:val="both"/>
      </w:pPr>
      <w:r>
        <w:rPr>
          <w:rFonts w:cs="Times New Roman"/>
          <w:bCs/>
        </w:rPr>
        <w:t>2. Выпиливание лобзиком из фанеры</w:t>
      </w:r>
      <w:r>
        <w:rPr>
          <w:rFonts w:cs="Times New Roman"/>
          <w:b/>
        </w:rPr>
        <w:t xml:space="preserve"> </w:t>
      </w:r>
      <w:r>
        <w:fldChar w:fldCharType="begin"/>
      </w:r>
      <w:r>
        <w:instrText xml:space="preserve"> HYPERLINK "https://www.youtube.com/watch?v=QdXSdjYFxLw" </w:instrText>
      </w:r>
      <w:r>
        <w:fldChar w:fldCharType="separate"/>
      </w:r>
      <w:r>
        <w:rPr>
          <w:color w:val="0000FF"/>
          <w:u w:val="single"/>
        </w:rPr>
        <w:t>https://www.youtube.com/watch?v=QdXSdjYFxLw</w:t>
      </w:r>
      <w:r>
        <w:rPr>
          <w:color w:val="0000FF"/>
          <w:u w:val="single"/>
        </w:rPr>
        <w:fldChar w:fldCharType="end"/>
      </w:r>
    </w:p>
    <w:p>
      <w:pPr>
        <w:jc w:val="both"/>
      </w:pPr>
      <w:r>
        <w:rPr>
          <w:b/>
          <w:bCs/>
        </w:rPr>
        <w:t xml:space="preserve">Сайт </w:t>
      </w:r>
      <w:r>
        <w:fldChar w:fldCharType="begin"/>
      </w:r>
      <w:r>
        <w:instrText xml:space="preserve"> HYPERLINK "https://sdelaj.com/made_of_wood/sawing/" </w:instrText>
      </w:r>
      <w:r>
        <w:fldChar w:fldCharType="separate"/>
      </w:r>
      <w:r>
        <w:rPr>
          <w:color w:val="0000FF"/>
          <w:u w:val="single"/>
        </w:rPr>
        <w:t>https://sdelaj.com/made_of_wood/sawing/</w:t>
      </w:r>
      <w:r>
        <w:rPr>
          <w:color w:val="0000FF"/>
          <w:u w:val="single"/>
        </w:rPr>
        <w:fldChar w:fldCharType="end"/>
      </w:r>
      <w:r>
        <w:t xml:space="preserve"> - Выпиливание лобзиком «Клуб домашних умельцев»</w:t>
      </w:r>
    </w:p>
    <w:p>
      <w:pPr>
        <w:jc w:val="both"/>
      </w:pPr>
      <w:r>
        <w:rPr>
          <w:rFonts w:cs="Times New Roman"/>
          <w:b/>
        </w:rPr>
        <w:t xml:space="preserve">Схемы для выпиливания лобзиком - </w:t>
      </w:r>
      <w:r>
        <w:fldChar w:fldCharType="begin"/>
      </w:r>
      <w:r>
        <w:instrText xml:space="preserve"> HYPERLINK "https://lobzik.info/category-13" </w:instrText>
      </w:r>
      <w:r>
        <w:fldChar w:fldCharType="separate"/>
      </w:r>
      <w:r>
        <w:rPr>
          <w:color w:val="0000FF"/>
          <w:u w:val="single"/>
        </w:rPr>
        <w:t>https://lobzik.info/category-13</w:t>
      </w:r>
      <w:r>
        <w:rPr>
          <w:color w:val="0000FF"/>
          <w:u w:val="single"/>
        </w:rPr>
        <w:fldChar w:fldCharType="end"/>
      </w:r>
    </w:p>
    <w:p>
      <w:pPr>
        <w:jc w:val="both"/>
        <w:rPr>
          <w:rFonts w:cs="Times New Roman"/>
          <w:b/>
        </w:rPr>
      </w:pPr>
      <w:r>
        <w:rPr>
          <w:b/>
          <w:bCs/>
        </w:rPr>
        <w:t>Шаблоны для выпиливания лобзиком</w:t>
      </w:r>
      <w:r>
        <w:t xml:space="preserve"> - </w:t>
      </w:r>
      <w:r>
        <w:fldChar w:fldCharType="begin"/>
      </w:r>
      <w:r>
        <w:instrText xml:space="preserve"> HYPERLINK "https://www.pinterest.ru/kudrinka" </w:instrText>
      </w:r>
      <w:r>
        <w:fldChar w:fldCharType="separate"/>
      </w:r>
      <w:r>
        <w:rPr>
          <w:color w:val="0000FF"/>
          <w:u w:val="single"/>
        </w:rPr>
        <w:t>https://www.pinterest.ru/kudrinka</w:t>
      </w:r>
      <w:r>
        <w:rPr>
          <w:color w:val="0000FF"/>
          <w:u w:val="single"/>
        </w:rPr>
        <w:fldChar w:fldCharType="end"/>
      </w:r>
    </w:p>
    <w:p>
      <w:pPr>
        <w:jc w:val="both"/>
        <w:rPr>
          <w:rFonts w:cs="Times New Roman"/>
          <w:b/>
        </w:rPr>
      </w:pPr>
      <w:r>
        <w:rPr>
          <w:rFonts w:cs="Times New Roman"/>
          <w:b/>
        </w:rPr>
        <w:t xml:space="preserve">Поделки из фанеры ручным лобзиком - </w:t>
      </w:r>
      <w:r>
        <w:fldChar w:fldCharType="begin"/>
      </w:r>
      <w:r>
        <w:instrText xml:space="preserve"> HYPERLINK "https://instrumentoria.ru/35-podelki-iz-fanery-lobzikom.html" </w:instrText>
      </w:r>
      <w:r>
        <w:fldChar w:fldCharType="separate"/>
      </w:r>
      <w:r>
        <w:rPr>
          <w:color w:val="0000FF"/>
          <w:u w:val="single"/>
        </w:rPr>
        <w:t>https://instrumentoria.ru/35-podelki-iz-fanery-lobzikom.html</w:t>
      </w:r>
      <w:r>
        <w:rPr>
          <w:color w:val="0000FF"/>
          <w:u w:val="single"/>
        </w:rPr>
        <w:fldChar w:fldCharType="end"/>
      </w:r>
    </w:p>
    <w:p>
      <w:pPr>
        <w:pStyle w:val="11"/>
        <w:ind w:firstLine="360"/>
        <w:jc w:val="both"/>
      </w:pPr>
    </w:p>
    <w:sectPr>
      <w:footerReference r:id="rId5" w:type="default"/>
      <w:pgSz w:w="11906" w:h="16838"/>
      <w:pgMar w:top="1134" w:right="1134" w:bottom="1134" w:left="1134" w:header="709" w:footer="709"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690845"/>
      <w:docPartObj>
        <w:docPartGallery w:val="autotext"/>
      </w:docPartObj>
    </w:sdtPr>
    <w:sdtContent>
      <w:p>
        <w:pPr>
          <w:pStyle w:val="8"/>
          <w:jc w:val="center"/>
        </w:pPr>
        <w:r>
          <w:fldChar w:fldCharType="begin"/>
        </w:r>
        <w:r>
          <w:instrText xml:space="preserve">PAGE   \* MERGEFORMAT</w:instrText>
        </w:r>
        <w:r>
          <w:fldChar w:fldCharType="separate"/>
        </w:r>
        <w:r>
          <w:t>9</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64061"/>
    <w:multiLevelType w:val="multilevel"/>
    <w:tmpl w:val="02B6406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87BFD"/>
    <w:rsid w:val="000172D2"/>
    <w:rsid w:val="000E5CF4"/>
    <w:rsid w:val="0022181B"/>
    <w:rsid w:val="0022237D"/>
    <w:rsid w:val="002A495D"/>
    <w:rsid w:val="00393B17"/>
    <w:rsid w:val="005C60B1"/>
    <w:rsid w:val="0069285C"/>
    <w:rsid w:val="006E4ED8"/>
    <w:rsid w:val="006F491F"/>
    <w:rsid w:val="00714A83"/>
    <w:rsid w:val="007F77A3"/>
    <w:rsid w:val="00893F92"/>
    <w:rsid w:val="008E1FB1"/>
    <w:rsid w:val="009E3C9F"/>
    <w:rsid w:val="00AE0380"/>
    <w:rsid w:val="00B21DA2"/>
    <w:rsid w:val="00BC14EF"/>
    <w:rsid w:val="00BD2641"/>
    <w:rsid w:val="00C9431A"/>
    <w:rsid w:val="00CB4FE4"/>
    <w:rsid w:val="00D87BFD"/>
    <w:rsid w:val="00EC5B1F"/>
    <w:rsid w:val="00EF1632"/>
    <w:rsid w:val="00FF0336"/>
    <w:rsid w:val="09B54EAB"/>
    <w:rsid w:val="233777D9"/>
    <w:rsid w:val="2AF63127"/>
    <w:rsid w:val="5D2D07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widowControl w:val="0"/>
      <w:suppressAutoHyphens/>
      <w:autoSpaceDN w:val="0"/>
      <w:spacing w:after="0" w:line="240" w:lineRule="auto"/>
      <w:textAlignment w:val="baseline"/>
    </w:pPr>
    <w:rPr>
      <w:rFonts w:ascii="Times New Roman" w:hAnsi="Times New Roman" w:eastAsia="SimSun" w:cs="Arial"/>
      <w:kern w:val="3"/>
      <w:sz w:val="24"/>
      <w:szCs w:val="24"/>
      <w:lang w:val="ru-RU" w:eastAsia="zh-CN" w:bidi="hi-IN"/>
    </w:rPr>
  </w:style>
  <w:style w:type="paragraph" w:styleId="2">
    <w:name w:val="heading 1"/>
    <w:basedOn w:val="1"/>
    <w:next w:val="1"/>
    <w:link w:val="12"/>
    <w:qFormat/>
    <w:uiPriority w:val="9"/>
    <w:pPr>
      <w:keepNext/>
      <w:keepLines/>
      <w:spacing w:before="240"/>
      <w:outlineLvl w:val="0"/>
    </w:pPr>
    <w:rPr>
      <w:rFonts w:cs="Mangal" w:asciiTheme="majorHAnsi" w:hAnsiTheme="majorHAnsi" w:eastAsiaTheme="majorEastAsia"/>
      <w:color w:val="2F5496" w:themeColor="accent1" w:themeShade="BF"/>
      <w:sz w:val="32"/>
      <w:szCs w:val="29"/>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rPr>
  </w:style>
  <w:style w:type="paragraph" w:styleId="6">
    <w:name w:val="Balloon Text"/>
    <w:basedOn w:val="1"/>
    <w:link w:val="15"/>
    <w:semiHidden/>
    <w:unhideWhenUsed/>
    <w:qFormat/>
    <w:uiPriority w:val="99"/>
    <w:rPr>
      <w:rFonts w:ascii="Tahoma" w:hAnsi="Tahoma" w:cs="Mangal"/>
      <w:sz w:val="16"/>
      <w:szCs w:val="14"/>
    </w:rPr>
  </w:style>
  <w:style w:type="paragraph" w:styleId="7">
    <w:name w:val="header"/>
    <w:basedOn w:val="1"/>
    <w:link w:val="13"/>
    <w:unhideWhenUsed/>
    <w:qFormat/>
    <w:uiPriority w:val="99"/>
    <w:pPr>
      <w:tabs>
        <w:tab w:val="center" w:pos="4677"/>
        <w:tab w:val="right" w:pos="9355"/>
      </w:tabs>
    </w:pPr>
    <w:rPr>
      <w:rFonts w:cs="Mangal"/>
      <w:szCs w:val="21"/>
    </w:rPr>
  </w:style>
  <w:style w:type="paragraph" w:styleId="8">
    <w:name w:val="footer"/>
    <w:basedOn w:val="1"/>
    <w:link w:val="14"/>
    <w:unhideWhenUsed/>
    <w:qFormat/>
    <w:uiPriority w:val="99"/>
    <w:pPr>
      <w:tabs>
        <w:tab w:val="center" w:pos="4677"/>
        <w:tab w:val="right" w:pos="9355"/>
      </w:tabs>
    </w:pPr>
    <w:rPr>
      <w:rFonts w:cs="Mangal"/>
      <w:szCs w:val="21"/>
    </w:rPr>
  </w:style>
  <w:style w:type="paragraph" w:styleId="9">
    <w:name w:val="Normal (Web)"/>
    <w:basedOn w:val="1"/>
    <w:qFormat/>
    <w:uiPriority w:val="0"/>
    <w:pPr>
      <w:spacing w:before="100" w:after="100"/>
    </w:pPr>
    <w:rPr>
      <w:rFonts w:eastAsia="Times New Roman" w:cs="Times New Roman"/>
    </w:rPr>
  </w:style>
  <w:style w:type="table" w:styleId="10">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2">
    <w:name w:val="Заголовок 1 Знак"/>
    <w:basedOn w:val="3"/>
    <w:link w:val="2"/>
    <w:qFormat/>
    <w:uiPriority w:val="9"/>
    <w:rPr>
      <w:rFonts w:cs="Mangal" w:asciiTheme="majorHAnsi" w:hAnsiTheme="majorHAnsi" w:eastAsiaTheme="majorEastAsia"/>
      <w:color w:val="2F5496" w:themeColor="accent1" w:themeShade="BF"/>
      <w:kern w:val="3"/>
      <w:sz w:val="32"/>
      <w:szCs w:val="29"/>
      <w:lang w:eastAsia="zh-CN" w:bidi="hi-IN"/>
    </w:rPr>
  </w:style>
  <w:style w:type="character" w:customStyle="1" w:styleId="13">
    <w:name w:val="Верхний колонтитул Знак"/>
    <w:basedOn w:val="3"/>
    <w:link w:val="7"/>
    <w:qFormat/>
    <w:uiPriority w:val="99"/>
    <w:rPr>
      <w:rFonts w:ascii="Times New Roman" w:hAnsi="Times New Roman" w:eastAsia="SimSun" w:cs="Mangal"/>
      <w:kern w:val="3"/>
      <w:sz w:val="24"/>
      <w:szCs w:val="21"/>
      <w:lang w:eastAsia="zh-CN" w:bidi="hi-IN"/>
    </w:rPr>
  </w:style>
  <w:style w:type="character" w:customStyle="1" w:styleId="14">
    <w:name w:val="Нижний колонтитул Знак"/>
    <w:basedOn w:val="3"/>
    <w:link w:val="8"/>
    <w:uiPriority w:val="99"/>
    <w:rPr>
      <w:rFonts w:ascii="Times New Roman" w:hAnsi="Times New Roman" w:eastAsia="SimSun" w:cs="Mangal"/>
      <w:kern w:val="3"/>
      <w:sz w:val="24"/>
      <w:szCs w:val="21"/>
      <w:lang w:eastAsia="zh-CN" w:bidi="hi-IN"/>
    </w:rPr>
  </w:style>
  <w:style w:type="character" w:customStyle="1" w:styleId="15">
    <w:name w:val="Текст выноски Знак"/>
    <w:basedOn w:val="3"/>
    <w:link w:val="6"/>
    <w:semiHidden/>
    <w:qFormat/>
    <w:uiPriority w:val="99"/>
    <w:rPr>
      <w:rFonts w:ascii="Tahoma" w:hAnsi="Tahoma" w:eastAsia="SimSun" w:cs="Mangal"/>
      <w:kern w:val="3"/>
      <w:sz w:val="16"/>
      <w:szCs w:val="14"/>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2979</Words>
  <Characters>16982</Characters>
  <Lines>141</Lines>
  <Paragraphs>39</Paragraphs>
  <TotalTime>3</TotalTime>
  <ScaleCrop>false</ScaleCrop>
  <LinksUpToDate>false</LinksUpToDate>
  <CharactersWithSpaces>19922</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2020-08-18T14:07:00Z</dcterms:created>
  <dc:creator>Admin</dc:creator>
  <cp:lastModifiedBy>школа</cp:lastModifiedBy>
  <cp:lastPrinted>2020-11-16T09:19:00Z</cp:lastPrinted>
  <dcterms:modified xsi:type="dcterms:W3CDTF">2021-10-26T23:42:18Z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CC4AA0911157468AB5576565F689665B</vt:lpwstr>
  </property>
</Properties>
</file>