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3" w:rsidRPr="000546D7" w:rsidRDefault="008F522E" w:rsidP="008F522E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</w:t>
      </w:r>
      <w:r w:rsidR="005578B1">
        <w:rPr>
          <w:rFonts w:eastAsia="Calibri"/>
          <w:sz w:val="24"/>
        </w:rPr>
        <w:t>Согласованно</w:t>
      </w:r>
      <w:proofErr w:type="gramStart"/>
      <w:r w:rsidR="005578B1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                                                     </w:t>
      </w:r>
      <w:r w:rsidR="00D31B83" w:rsidRPr="000546D7">
        <w:rPr>
          <w:rFonts w:eastAsia="Calibri"/>
          <w:sz w:val="24"/>
        </w:rPr>
        <w:t>У</w:t>
      </w:r>
      <w:proofErr w:type="gramEnd"/>
      <w:r w:rsidR="00D31B83" w:rsidRPr="000546D7">
        <w:rPr>
          <w:rFonts w:eastAsia="Calibri"/>
          <w:sz w:val="24"/>
        </w:rPr>
        <w:t>тверждаю</w:t>
      </w:r>
    </w:p>
    <w:p w:rsidR="00D31B83" w:rsidRPr="000546D7" w:rsidRDefault="008F522E" w:rsidP="008F522E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Педагогическим советом                                    Директор школы</w:t>
      </w:r>
      <w:proofErr w:type="gramStart"/>
      <w:r>
        <w:rPr>
          <w:rFonts w:eastAsia="Calibri"/>
          <w:sz w:val="24"/>
        </w:rPr>
        <w:t>:.</w:t>
      </w:r>
      <w:proofErr w:type="gramEnd"/>
    </w:p>
    <w:p w:rsidR="00D31B83" w:rsidRPr="000546D7" w:rsidRDefault="008F522E" w:rsidP="008F522E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Протокол № ____</w:t>
      </w:r>
      <w:r w:rsidR="00D31B83" w:rsidRPr="000546D7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                                               _______/</w:t>
      </w:r>
      <w:proofErr w:type="spellStart"/>
      <w:r>
        <w:rPr>
          <w:rFonts w:eastAsia="Calibri"/>
          <w:sz w:val="24"/>
        </w:rPr>
        <w:t>Графкина</w:t>
      </w:r>
      <w:proofErr w:type="spellEnd"/>
      <w:r>
        <w:rPr>
          <w:rFonts w:eastAsia="Calibri"/>
          <w:sz w:val="24"/>
        </w:rPr>
        <w:t xml:space="preserve"> С.Н</w:t>
      </w:r>
    </w:p>
    <w:p w:rsidR="00D31B83" w:rsidRDefault="008F522E" w:rsidP="008F522E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</w:t>
      </w:r>
      <w:r w:rsidRPr="000546D7">
        <w:rPr>
          <w:rFonts w:eastAsia="Calibri"/>
          <w:sz w:val="24"/>
        </w:rPr>
        <w:t>«___»__________20___г.</w:t>
      </w:r>
      <w:r w:rsidRPr="008F522E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                                Приказ № _____</w:t>
      </w:r>
      <w:r w:rsidRPr="000546D7">
        <w:rPr>
          <w:rFonts w:eastAsia="Calibri"/>
          <w:sz w:val="24"/>
        </w:rPr>
        <w:t>от</w:t>
      </w:r>
      <w:r>
        <w:rPr>
          <w:rFonts w:eastAsia="Calibri"/>
          <w:sz w:val="24"/>
        </w:rPr>
        <w:t xml:space="preserve">   </w:t>
      </w:r>
      <w:r w:rsidRPr="000546D7">
        <w:rPr>
          <w:rFonts w:eastAsia="Calibri"/>
          <w:sz w:val="24"/>
        </w:rPr>
        <w:t>«___»__________20___г.</w:t>
      </w:r>
    </w:p>
    <w:p w:rsidR="008F522E" w:rsidRPr="005578B1" w:rsidRDefault="008F522E" w:rsidP="008F522E">
      <w:pPr>
        <w:jc w:val="both"/>
        <w:rPr>
          <w:rFonts w:eastAsia="Calibri"/>
          <w:b/>
          <w:sz w:val="24"/>
        </w:rPr>
      </w:pPr>
    </w:p>
    <w:p w:rsidR="00D31B83" w:rsidRPr="005578B1" w:rsidRDefault="00D31B83" w:rsidP="005578B1">
      <w:pPr>
        <w:spacing w:line="276" w:lineRule="auto"/>
        <w:jc w:val="center"/>
        <w:rPr>
          <w:rFonts w:eastAsia="Calibri"/>
          <w:b/>
          <w:sz w:val="24"/>
        </w:rPr>
      </w:pPr>
      <w:r w:rsidRPr="005578B1">
        <w:rPr>
          <w:rFonts w:eastAsia="Calibri"/>
          <w:b/>
          <w:sz w:val="24"/>
        </w:rPr>
        <w:t>Положение</w:t>
      </w:r>
    </w:p>
    <w:p w:rsidR="008F522E" w:rsidRDefault="008F522E" w:rsidP="000546D7">
      <w:pPr>
        <w:spacing w:line="276" w:lineRule="auto"/>
        <w:ind w:left="100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о Ц</w:t>
      </w:r>
      <w:r w:rsidR="00D31B83" w:rsidRPr="005578B1">
        <w:rPr>
          <w:rFonts w:eastAsia="Calibri"/>
          <w:b/>
          <w:sz w:val="24"/>
        </w:rPr>
        <w:t xml:space="preserve">ентре образования цифрового и гуманитарного профилей </w:t>
      </w:r>
    </w:p>
    <w:p w:rsidR="00D31B83" w:rsidRPr="005578B1" w:rsidRDefault="00D31B83" w:rsidP="000546D7">
      <w:pPr>
        <w:spacing w:line="276" w:lineRule="auto"/>
        <w:ind w:left="100"/>
        <w:jc w:val="center"/>
        <w:rPr>
          <w:rFonts w:eastAsia="Calibri"/>
          <w:b/>
          <w:sz w:val="24"/>
        </w:rPr>
      </w:pPr>
      <w:r w:rsidRPr="005578B1">
        <w:rPr>
          <w:rFonts w:eastAsia="Calibri"/>
          <w:b/>
          <w:sz w:val="24"/>
        </w:rPr>
        <w:t>«Точка роста»</w:t>
      </w:r>
    </w:p>
    <w:p w:rsidR="00D31B83" w:rsidRPr="000546D7" w:rsidRDefault="00D31B83" w:rsidP="000546D7">
      <w:pPr>
        <w:spacing w:line="276" w:lineRule="auto"/>
        <w:ind w:left="100"/>
        <w:jc w:val="both"/>
        <w:rPr>
          <w:rFonts w:eastAsia="Calibri"/>
          <w:sz w:val="24"/>
        </w:rPr>
      </w:pPr>
    </w:p>
    <w:p w:rsidR="000546D7" w:rsidRPr="005578B1" w:rsidRDefault="005578B1" w:rsidP="005578B1">
      <w:pPr>
        <w:pStyle w:val="a3"/>
        <w:numPr>
          <w:ilvl w:val="0"/>
          <w:numId w:val="5"/>
        </w:numPr>
        <w:spacing w:line="276" w:lineRule="auto"/>
        <w:jc w:val="center"/>
        <w:rPr>
          <w:rFonts w:eastAsia="Calibri"/>
          <w:b/>
          <w:sz w:val="24"/>
        </w:rPr>
      </w:pPr>
      <w:r w:rsidRPr="005578B1">
        <w:rPr>
          <w:rFonts w:eastAsia="Calibri"/>
          <w:b/>
          <w:sz w:val="24"/>
        </w:rPr>
        <w:t>Общие положения</w:t>
      </w:r>
    </w:p>
    <w:p w:rsidR="00D31B83" w:rsidRPr="000546D7" w:rsidRDefault="00D31B83" w:rsidP="005578B1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4"/>
        </w:rPr>
      </w:pPr>
      <w:r w:rsidRPr="000546D7">
        <w:rPr>
          <w:rFonts w:eastAsia="Calibri"/>
          <w:sz w:val="24"/>
        </w:rPr>
        <w:t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 – научного и гуманитарного профилей.</w:t>
      </w:r>
    </w:p>
    <w:p w:rsidR="00D31B83" w:rsidRPr="000546D7" w:rsidRDefault="00D31B83" w:rsidP="005578B1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4"/>
        </w:rPr>
      </w:pPr>
      <w:r w:rsidRPr="000546D7">
        <w:rPr>
          <w:rFonts w:eastAsia="Calibri"/>
          <w:sz w:val="24"/>
        </w:rPr>
        <w:t xml:space="preserve">Центр является структурным подразделением образовательной организации </w:t>
      </w:r>
      <w:r w:rsidR="008F522E">
        <w:rPr>
          <w:rFonts w:eastAsia="Calibri"/>
          <w:sz w:val="24"/>
        </w:rPr>
        <w:t xml:space="preserve">муниципального бюджетного общеобразовательного учреждения «Никольская основная школа» </w:t>
      </w:r>
      <w:proofErr w:type="spellStart"/>
      <w:r w:rsidR="008F522E">
        <w:rPr>
          <w:rFonts w:eastAsia="Calibri"/>
          <w:sz w:val="24"/>
        </w:rPr>
        <w:t>Усть</w:t>
      </w:r>
      <w:proofErr w:type="spellEnd"/>
      <w:r w:rsidR="008F522E">
        <w:rPr>
          <w:rFonts w:eastAsia="Calibri"/>
          <w:sz w:val="24"/>
        </w:rPr>
        <w:t xml:space="preserve"> – </w:t>
      </w:r>
      <w:proofErr w:type="spellStart"/>
      <w:r w:rsidR="008F522E">
        <w:rPr>
          <w:rFonts w:eastAsia="Calibri"/>
          <w:sz w:val="24"/>
        </w:rPr>
        <w:t>Ишимского</w:t>
      </w:r>
      <w:proofErr w:type="spellEnd"/>
      <w:r w:rsidR="008F522E">
        <w:rPr>
          <w:rFonts w:eastAsia="Calibri"/>
          <w:sz w:val="24"/>
        </w:rPr>
        <w:t xml:space="preserve"> муниципального района Омской области</w:t>
      </w:r>
      <w:r w:rsidRPr="000546D7">
        <w:rPr>
          <w:rFonts w:eastAsia="Calibri"/>
          <w:sz w:val="24"/>
        </w:rPr>
        <w:t xml:space="preserve"> (далее – Учреждение) и не является отдельным юридическим лицом.</w:t>
      </w:r>
    </w:p>
    <w:p w:rsidR="00D31B83" w:rsidRPr="000546D7" w:rsidRDefault="00D31B83" w:rsidP="005578B1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4"/>
        </w:rPr>
      </w:pPr>
      <w:proofErr w:type="gramStart"/>
      <w:r w:rsidRPr="000546D7">
        <w:rPr>
          <w:rFonts w:eastAsia="Calibri"/>
          <w:sz w:val="24"/>
        </w:rPr>
        <w:t>Це</w:t>
      </w:r>
      <w:r w:rsidR="000546D7" w:rsidRPr="000546D7">
        <w:rPr>
          <w:rFonts w:eastAsia="Calibri"/>
          <w:sz w:val="24"/>
        </w:rPr>
        <w:t>н</w:t>
      </w:r>
      <w:r w:rsidRPr="000546D7">
        <w:rPr>
          <w:rFonts w:eastAsia="Calibri"/>
          <w:sz w:val="24"/>
        </w:rPr>
        <w:t>тр входит в состав региональной сети Центров образования цифрового и гуманитарного профилей «Точка роста» и функционирует как образовательный центр, реализующий основные  и дополнительные общеобразовательные</w:t>
      </w:r>
      <w:r w:rsidR="000546D7" w:rsidRPr="000546D7">
        <w:rPr>
          <w:rFonts w:eastAsia="Calibri"/>
          <w:sz w:val="24"/>
        </w:rPr>
        <w:t xml:space="preserve"> программы цифрового, естественно-научного, технического, гуманитарного профилей, в том числе и в дистанционной форме, а также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  <w:proofErr w:type="gramEnd"/>
    </w:p>
    <w:p w:rsidR="00D31B83" w:rsidRPr="005578B1" w:rsidRDefault="00D31B83" w:rsidP="005578B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1.4. </w:t>
      </w:r>
      <w:r>
        <w:rPr>
          <w:rFonts w:eastAsia="Times New Roman"/>
          <w:sz w:val="24"/>
          <w:szCs w:val="24"/>
        </w:rPr>
        <w:t>В своей деятельности Центр руководствуется Федеральным законом от 29 декабря 2012 года</w:t>
      </w:r>
      <w:r w:rsidR="005578B1">
        <w:rPr>
          <w:sz w:val="20"/>
          <w:szCs w:val="20"/>
        </w:rPr>
        <w:t xml:space="preserve"> № </w:t>
      </w:r>
      <w:r>
        <w:rPr>
          <w:rFonts w:eastAsia="Times New Roman"/>
          <w:sz w:val="24"/>
          <w:szCs w:val="24"/>
        </w:rPr>
        <w:t>272-ФЗ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Самарской области, программой развития Центра на текущий  год, планами работы, «дорожными картами», утвержденными учредителем и настоящим</w:t>
      </w:r>
      <w:r w:rsidR="005578B1">
        <w:rPr>
          <w:rFonts w:eastAsia="Times New Roman"/>
          <w:sz w:val="24"/>
          <w:szCs w:val="24"/>
        </w:rPr>
        <w:t xml:space="preserve"> </w:t>
      </w:r>
      <w:r w:rsidRPr="005578B1">
        <w:rPr>
          <w:rFonts w:eastAsia="Times New Roman"/>
          <w:sz w:val="24"/>
          <w:szCs w:val="24"/>
        </w:rPr>
        <w:t>Положением.</w:t>
      </w:r>
    </w:p>
    <w:p w:rsidR="00D31B83" w:rsidRDefault="00D31B83" w:rsidP="005578B1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 Центр в своей деятельности подчиняется директору Учреждения.</w:t>
      </w:r>
    </w:p>
    <w:p w:rsidR="00D31B83" w:rsidRDefault="00D31B83" w:rsidP="00D31B83">
      <w:pPr>
        <w:spacing w:line="362" w:lineRule="exact"/>
        <w:rPr>
          <w:sz w:val="24"/>
          <w:szCs w:val="24"/>
        </w:rPr>
      </w:pPr>
    </w:p>
    <w:p w:rsidR="00D31B83" w:rsidRPr="005578B1" w:rsidRDefault="00D31B83" w:rsidP="005578B1">
      <w:pPr>
        <w:pStyle w:val="a3"/>
        <w:numPr>
          <w:ilvl w:val="0"/>
          <w:numId w:val="5"/>
        </w:numPr>
        <w:tabs>
          <w:tab w:val="left" w:pos="3200"/>
        </w:tabs>
        <w:jc w:val="center"/>
        <w:rPr>
          <w:rFonts w:eastAsia="Times New Roman"/>
          <w:b/>
          <w:bCs/>
          <w:sz w:val="24"/>
          <w:szCs w:val="24"/>
        </w:rPr>
      </w:pPr>
      <w:r w:rsidRPr="005578B1">
        <w:rPr>
          <w:rFonts w:eastAsia="Times New Roman"/>
          <w:b/>
          <w:bCs/>
          <w:sz w:val="24"/>
          <w:szCs w:val="24"/>
        </w:rPr>
        <w:t>Цель, зада</w:t>
      </w:r>
      <w:r w:rsidR="005578B1" w:rsidRPr="005578B1">
        <w:rPr>
          <w:rFonts w:eastAsia="Times New Roman"/>
          <w:b/>
          <w:bCs/>
          <w:sz w:val="24"/>
          <w:szCs w:val="24"/>
        </w:rPr>
        <w:t>чи, функции деятельности Центра</w:t>
      </w:r>
    </w:p>
    <w:p w:rsidR="00D31B83" w:rsidRDefault="00D31B83" w:rsidP="008F522E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2.1.Основными целями Центра являются:</w:t>
      </w:r>
    </w:p>
    <w:p w:rsidR="00D31B83" w:rsidRDefault="00D31B83" w:rsidP="008F522E">
      <w:pPr>
        <w:spacing w:line="53" w:lineRule="exact"/>
        <w:ind w:firstLine="709"/>
        <w:rPr>
          <w:sz w:val="24"/>
          <w:szCs w:val="24"/>
        </w:rPr>
      </w:pPr>
    </w:p>
    <w:p w:rsidR="00D31B83" w:rsidRPr="005578B1" w:rsidRDefault="00D31B83" w:rsidP="008F522E">
      <w:pPr>
        <w:pStyle w:val="a3"/>
        <w:numPr>
          <w:ilvl w:val="0"/>
          <w:numId w:val="6"/>
        </w:numPr>
        <w:spacing w:line="273" w:lineRule="auto"/>
        <w:ind w:left="0" w:firstLine="709"/>
        <w:jc w:val="both"/>
        <w:rPr>
          <w:sz w:val="20"/>
          <w:szCs w:val="20"/>
        </w:rPr>
      </w:pPr>
      <w:r w:rsidRPr="005578B1">
        <w:rPr>
          <w:rFonts w:eastAsia="Times New Roman"/>
          <w:sz w:val="24"/>
          <w:szCs w:val="24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</w:t>
      </w:r>
      <w:proofErr w:type="gramStart"/>
      <w:r w:rsidRPr="005578B1">
        <w:rPr>
          <w:rFonts w:eastAsia="Times New Roman"/>
          <w:sz w:val="24"/>
          <w:szCs w:val="24"/>
        </w:rPr>
        <w:t xml:space="preserve"> ,</w:t>
      </w:r>
      <w:proofErr w:type="gramEnd"/>
      <w:r w:rsidRPr="005578B1">
        <w:rPr>
          <w:rFonts w:eastAsia="Times New Roman"/>
          <w:sz w:val="24"/>
          <w:szCs w:val="24"/>
        </w:rPr>
        <w:t xml:space="preserve"> технического и гуманитарного профилей;</w:t>
      </w:r>
    </w:p>
    <w:p w:rsidR="00D31B83" w:rsidRDefault="00D31B83" w:rsidP="008F522E">
      <w:pPr>
        <w:spacing w:line="17" w:lineRule="exact"/>
        <w:ind w:firstLine="709"/>
        <w:rPr>
          <w:sz w:val="24"/>
          <w:szCs w:val="24"/>
        </w:rPr>
      </w:pPr>
    </w:p>
    <w:p w:rsidR="00D31B83" w:rsidRPr="005578B1" w:rsidRDefault="00D31B83" w:rsidP="008F522E">
      <w:pPr>
        <w:pStyle w:val="a3"/>
        <w:numPr>
          <w:ilvl w:val="0"/>
          <w:numId w:val="6"/>
        </w:numPr>
        <w:spacing w:line="270" w:lineRule="auto"/>
        <w:ind w:left="0" w:firstLine="709"/>
        <w:jc w:val="both"/>
        <w:rPr>
          <w:sz w:val="20"/>
          <w:szCs w:val="20"/>
        </w:rPr>
      </w:pPr>
      <w:r w:rsidRPr="005578B1">
        <w:rPr>
          <w:rFonts w:eastAsia="Times New Roman"/>
          <w:sz w:val="24"/>
          <w:szCs w:val="24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D31B83" w:rsidRDefault="00D31B83" w:rsidP="008F522E">
      <w:pPr>
        <w:ind w:firstLine="709"/>
        <w:sectPr w:rsidR="00D31B83">
          <w:pgSz w:w="11900" w:h="16838"/>
          <w:pgMar w:top="1440" w:right="846" w:bottom="384" w:left="960" w:header="0" w:footer="0" w:gutter="0"/>
          <w:cols w:space="720" w:equalWidth="0">
            <w:col w:w="10100"/>
          </w:cols>
        </w:sectPr>
      </w:pP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lastRenderedPageBreak/>
        <w:t>Задачи Центра: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 xml:space="preserve">создание условий для реализации </w:t>
      </w:r>
      <w:proofErr w:type="spellStart"/>
      <w:r w:rsidRPr="00933FE1">
        <w:rPr>
          <w:rFonts w:eastAsia="Times New Roman"/>
          <w:sz w:val="24"/>
          <w:szCs w:val="24"/>
        </w:rPr>
        <w:t>разноуровневых</w:t>
      </w:r>
      <w:proofErr w:type="spellEnd"/>
      <w:r w:rsidRPr="00933FE1">
        <w:rPr>
          <w:rFonts w:eastAsia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933FE1">
        <w:rPr>
          <w:rFonts w:eastAsia="Times New Roman"/>
          <w:sz w:val="24"/>
          <w:szCs w:val="24"/>
        </w:rPr>
        <w:t>методических подходов</w:t>
      </w:r>
      <w:proofErr w:type="gramEnd"/>
      <w:r w:rsidRPr="00933FE1">
        <w:rPr>
          <w:rFonts w:eastAsia="Times New Roman"/>
          <w:sz w:val="24"/>
          <w:szCs w:val="24"/>
        </w:rPr>
        <w:t>;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 xml:space="preserve">информационное сопровождение деятельности Центра, развитие </w:t>
      </w:r>
      <w:proofErr w:type="spellStart"/>
      <w:r w:rsidRPr="00933FE1">
        <w:rPr>
          <w:rFonts w:eastAsia="Times New Roman"/>
          <w:sz w:val="24"/>
          <w:szCs w:val="24"/>
        </w:rPr>
        <w:t>медиаграмотности</w:t>
      </w:r>
      <w:proofErr w:type="spellEnd"/>
      <w:r w:rsidRPr="00933FE1">
        <w:rPr>
          <w:rFonts w:eastAsia="Times New Roman"/>
          <w:sz w:val="24"/>
          <w:szCs w:val="24"/>
        </w:rPr>
        <w:t xml:space="preserve"> у </w:t>
      </w:r>
      <w:proofErr w:type="gramStart"/>
      <w:r w:rsidRPr="00933FE1">
        <w:rPr>
          <w:rFonts w:eastAsia="Times New Roman"/>
          <w:sz w:val="24"/>
          <w:szCs w:val="24"/>
        </w:rPr>
        <w:t>обучающихся</w:t>
      </w:r>
      <w:proofErr w:type="gramEnd"/>
      <w:r w:rsidRPr="00933FE1">
        <w:rPr>
          <w:rFonts w:eastAsia="Times New Roman"/>
          <w:sz w:val="24"/>
          <w:szCs w:val="24"/>
        </w:rPr>
        <w:t>;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 в мероприятиях муниципального,  областного и всероссийского уровней;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развитие шахматного образования;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933FE1">
        <w:rPr>
          <w:rFonts w:eastAsia="Times New Roman"/>
          <w:sz w:val="24"/>
          <w:szCs w:val="24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Обеспечение 100% охвата контингента обучающихся Учреждения,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 с применением новых методик обучения и воспитания.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933FE1">
        <w:rPr>
          <w:rFonts w:eastAsia="Times New Roman"/>
          <w:sz w:val="24"/>
          <w:szCs w:val="24"/>
        </w:rPr>
        <w:t>Обе</w:t>
      </w:r>
      <w:r w:rsidR="00660217">
        <w:rPr>
          <w:rFonts w:eastAsia="Times New Roman"/>
          <w:sz w:val="24"/>
          <w:szCs w:val="24"/>
        </w:rPr>
        <w:t>спечение 75</w:t>
      </w:r>
      <w:bookmarkStart w:id="0" w:name="_GoBack"/>
      <w:bookmarkEnd w:id="0"/>
      <w:r w:rsidRPr="00933FE1">
        <w:rPr>
          <w:rFonts w:eastAsia="Times New Roman"/>
          <w:sz w:val="24"/>
          <w:szCs w:val="24"/>
        </w:rPr>
        <w:t>% охвата контингента обучающихся – дополнительными общеобразовательными программами цифрового, естественно-научного,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proofErr w:type="gramEnd"/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933FE1" w:rsidRPr="00933FE1" w:rsidRDefault="00933FE1" w:rsidP="00933FE1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933FE1" w:rsidRPr="00933FE1" w:rsidRDefault="00933FE1" w:rsidP="00933FE1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933FE1" w:rsidRPr="00933FE1" w:rsidRDefault="00933FE1" w:rsidP="00933FE1">
      <w:pPr>
        <w:pStyle w:val="a3"/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 xml:space="preserve">Центр взаимодействует </w:t>
      </w:r>
      <w:proofErr w:type="gramStart"/>
      <w:r w:rsidRPr="00933FE1">
        <w:rPr>
          <w:rFonts w:eastAsia="Times New Roman"/>
          <w:sz w:val="24"/>
          <w:szCs w:val="24"/>
        </w:rPr>
        <w:t>с</w:t>
      </w:r>
      <w:proofErr w:type="gramEnd"/>
      <w:r w:rsidRPr="00933FE1">
        <w:rPr>
          <w:rFonts w:eastAsia="Times New Roman"/>
          <w:sz w:val="24"/>
          <w:szCs w:val="24"/>
        </w:rPr>
        <w:t>:</w:t>
      </w:r>
    </w:p>
    <w:p w:rsidR="00933FE1" w:rsidRPr="00933FE1" w:rsidRDefault="00933FE1" w:rsidP="00933FE1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933FE1" w:rsidRPr="00933FE1" w:rsidRDefault="00933FE1" w:rsidP="00933FE1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lastRenderedPageBreak/>
        <w:t>использует дистанционные формы реализации образовательных программ</w:t>
      </w:r>
    </w:p>
    <w:p w:rsidR="00933FE1" w:rsidRPr="00933FE1" w:rsidRDefault="00933FE1" w:rsidP="00933FE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933FE1" w:rsidRPr="00933FE1" w:rsidRDefault="00933FE1" w:rsidP="00933FE1">
      <w:pPr>
        <w:pStyle w:val="a3"/>
        <w:numPr>
          <w:ilvl w:val="0"/>
          <w:numId w:val="8"/>
        </w:numPr>
        <w:shd w:val="clear" w:color="auto" w:fill="FFFFFF"/>
        <w:ind w:left="0" w:firstLine="709"/>
        <w:jc w:val="center"/>
        <w:rPr>
          <w:rFonts w:eastAsia="Times New Roman"/>
          <w:b/>
          <w:sz w:val="24"/>
          <w:szCs w:val="24"/>
        </w:rPr>
      </w:pPr>
      <w:r w:rsidRPr="00933FE1">
        <w:rPr>
          <w:rFonts w:eastAsia="Times New Roman"/>
          <w:b/>
          <w:sz w:val="24"/>
          <w:szCs w:val="24"/>
        </w:rPr>
        <w:t>Организационная структура Центра</w:t>
      </w:r>
    </w:p>
    <w:p w:rsidR="00933FE1" w:rsidRPr="00933FE1" w:rsidRDefault="00933FE1" w:rsidP="00933FE1">
      <w:pPr>
        <w:pStyle w:val="a3"/>
        <w:shd w:val="clear" w:color="auto" w:fill="FFFFFF"/>
        <w:ind w:left="0" w:firstLine="709"/>
        <w:rPr>
          <w:rFonts w:eastAsia="Times New Roman"/>
          <w:b/>
          <w:sz w:val="24"/>
          <w:szCs w:val="24"/>
        </w:rPr>
      </w:pP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Создание и ликвидация Центра как структурного подразделения Учреждения относятся к компетенции учредителя образовательной организации по согласованию с Директором Учреждения.</w:t>
      </w:r>
    </w:p>
    <w:p w:rsidR="00933FE1" w:rsidRPr="00933FE1" w:rsidRDefault="00933FE1" w:rsidP="00933FE1">
      <w:pPr>
        <w:numPr>
          <w:ilvl w:val="1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933FE1">
        <w:rPr>
          <w:rFonts w:eastAsia="Times New Roman"/>
          <w:sz w:val="24"/>
          <w:szCs w:val="24"/>
        </w:rPr>
        <w:t>Учреждения</w:t>
      </w:r>
      <w:proofErr w:type="gramEnd"/>
      <w:r w:rsidRPr="00933FE1">
        <w:rPr>
          <w:rFonts w:eastAsia="Times New Roman"/>
          <w:sz w:val="24"/>
          <w:szCs w:val="24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933FE1" w:rsidRPr="00933FE1" w:rsidRDefault="00933FE1" w:rsidP="00933FE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933FE1" w:rsidRPr="00933FE1" w:rsidRDefault="00933FE1" w:rsidP="00933FE1">
      <w:pPr>
        <w:numPr>
          <w:ilvl w:val="1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Руководитель Центра обязан: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осуществлять оперативное руководство Центром;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согласовывать программы развития, планы работ, отчеты и сметы расходов Центра с директором Учреждения, программы внеурочной деятельности, дополнительного образования с заместителями директора по учебно-воспитательной работе;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отчитываться перед директором Учреждения о результатах работы Центра;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Руководитель Центра вправе: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по согласованию с директором Учреждения организовывать учебн</w:t>
      </w:r>
      <w:proofErr w:type="gramStart"/>
      <w:r w:rsidRPr="00933FE1">
        <w:rPr>
          <w:rFonts w:eastAsia="Times New Roman"/>
          <w:sz w:val="24"/>
          <w:szCs w:val="24"/>
        </w:rPr>
        <w:t>о-</w:t>
      </w:r>
      <w:proofErr w:type="gramEnd"/>
      <w:r w:rsidRPr="00933FE1">
        <w:rPr>
          <w:rFonts w:eastAsia="Times New Roman"/>
          <w:sz w:val="24"/>
          <w:szCs w:val="24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933FE1" w:rsidRPr="00933FE1" w:rsidRDefault="00933FE1" w:rsidP="00933FE1">
      <w:pPr>
        <w:numPr>
          <w:ilvl w:val="2"/>
          <w:numId w:val="8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933FE1" w:rsidRPr="00933FE1" w:rsidRDefault="00933FE1" w:rsidP="00933FE1">
      <w:pPr>
        <w:pStyle w:val="a3"/>
        <w:numPr>
          <w:ilvl w:val="0"/>
          <w:numId w:val="8"/>
        </w:numPr>
        <w:shd w:val="clear" w:color="auto" w:fill="FFFFFF"/>
        <w:ind w:firstLine="0"/>
        <w:jc w:val="center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Основные направления деятельности Центра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 xml:space="preserve">Разработка нормативной документации работы Центра 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Создание и совершенствование материально-технической базы Центра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Ежегодное повышение квалификации педагогов Центра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proofErr w:type="gramStart"/>
      <w:r w:rsidRPr="00933FE1">
        <w:rPr>
          <w:rFonts w:eastAsia="Times New Roman"/>
          <w:sz w:val="24"/>
          <w:szCs w:val="24"/>
        </w:rPr>
        <w:t>Корректировка, адаптация программ по предметным областям  «Технология», «Математика и Информатика», «Физическая культура и основы безопасности жизнедеятельности», программ по внеурочной деятельности, в том числе адаптированных образовательных программ для обучающихся с ограниченными возможностями здоровья, с умственной отсталостью (интеллектуальными нарушениями)  в соответствии с возможностями использования материально-технической базы Центра</w:t>
      </w:r>
      <w:proofErr w:type="gramEnd"/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 xml:space="preserve">Применение, совершенствование  современных  форм и методов </w:t>
      </w:r>
      <w:proofErr w:type="gramStart"/>
      <w:r w:rsidRPr="00933FE1">
        <w:rPr>
          <w:rFonts w:eastAsia="Times New Roman"/>
          <w:sz w:val="24"/>
          <w:szCs w:val="24"/>
        </w:rPr>
        <w:t>обучения по</w:t>
      </w:r>
      <w:proofErr w:type="gramEnd"/>
      <w:r w:rsidRPr="00933FE1">
        <w:rPr>
          <w:rFonts w:eastAsia="Times New Roman"/>
          <w:sz w:val="24"/>
          <w:szCs w:val="24"/>
        </w:rPr>
        <w:t xml:space="preserve"> предметным областям  «Технология», «Математика и Информатика», «Физическая культура и основы безопасности жизнедеятельности» в том числе с использованием дистанционных форм обучения и сетевого партнерства  в соответствии с возможностями использования материально-технической базы Центра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lastRenderedPageBreak/>
        <w:t>Реализация основных общеобразовательных программ «Технология», «Информатика», «Основы безопасности жизнедеятельности»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Разработка и реализация новых программ внеурочной деятельности  цифрового, естественнонаучного, технического, гуманитарного и социокультурного профилей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proofErr w:type="gramStart"/>
      <w:r w:rsidRPr="00933FE1">
        <w:rPr>
          <w:rFonts w:eastAsia="Times New Roman"/>
          <w:sz w:val="24"/>
          <w:szCs w:val="24"/>
        </w:rPr>
        <w:t xml:space="preserve">Разработка и реализация </w:t>
      </w:r>
      <w:proofErr w:type="spellStart"/>
      <w:r w:rsidRPr="00933FE1">
        <w:rPr>
          <w:rFonts w:eastAsia="Times New Roman"/>
          <w:sz w:val="24"/>
          <w:szCs w:val="24"/>
        </w:rPr>
        <w:t>разноуровневых</w:t>
      </w:r>
      <w:proofErr w:type="spellEnd"/>
      <w:r w:rsidRPr="00933FE1">
        <w:rPr>
          <w:rFonts w:eastAsia="Times New Roman"/>
          <w:sz w:val="24"/>
          <w:szCs w:val="24"/>
        </w:rPr>
        <w:t xml:space="preserve"> дополнительных общеобразовательных программ цифрового, естественнонаучного, технического, гуманитарного и социокультурного профилей по направлениям: проектная деятельность, научно-техническое творчество, шахматное образование, </w:t>
      </w:r>
      <w:r w:rsidRPr="00933FE1">
        <w:rPr>
          <w:rFonts w:eastAsia="Times New Roman"/>
          <w:sz w:val="24"/>
          <w:szCs w:val="24"/>
          <w:lang w:val="en-US"/>
        </w:rPr>
        <w:t>IT</w:t>
      </w:r>
      <w:r w:rsidRPr="00933FE1">
        <w:rPr>
          <w:rFonts w:eastAsia="Times New Roman"/>
          <w:sz w:val="24"/>
          <w:szCs w:val="24"/>
        </w:rPr>
        <w:t xml:space="preserve">-технологии, </w:t>
      </w:r>
      <w:proofErr w:type="spellStart"/>
      <w:r w:rsidRPr="00933FE1">
        <w:rPr>
          <w:rFonts w:eastAsia="Times New Roman"/>
          <w:sz w:val="24"/>
          <w:szCs w:val="24"/>
        </w:rPr>
        <w:t>медиатворчество</w:t>
      </w:r>
      <w:proofErr w:type="spellEnd"/>
      <w:r w:rsidRPr="00933FE1">
        <w:rPr>
          <w:rFonts w:eastAsia="Times New Roman"/>
          <w:sz w:val="24"/>
          <w:szCs w:val="24"/>
        </w:rPr>
        <w:t>, социокультурные мероприятия, информационная, экологическая, социальная, дорожно-транспортная безопасность</w:t>
      </w:r>
      <w:proofErr w:type="gramEnd"/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Организация и проведение профессиональных проб в рамках реализации программ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Проведение социокультурных мероприятий, мероприятий,  направленных на подготовку к участию обучающихся Центра  в мероприятиях, конкурсах, соревнованиях, олимпиадах муниципального, областного и всероссийского уровней и мероприятий, направленных на создание и развитие общественного движения школьников на базе Центра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 xml:space="preserve">Проведение социокультурных мероприятий, образовательных мероприятий по информированию и просвещению в области цифровых компетенций, мероприятий, направленных на </w:t>
      </w:r>
      <w:proofErr w:type="gramStart"/>
      <w:r w:rsidRPr="00933FE1">
        <w:rPr>
          <w:rFonts w:eastAsia="Times New Roman"/>
          <w:sz w:val="24"/>
          <w:szCs w:val="24"/>
        </w:rPr>
        <w:t>обучение по оказанию</w:t>
      </w:r>
      <w:proofErr w:type="gramEnd"/>
      <w:r w:rsidRPr="00933FE1">
        <w:rPr>
          <w:rFonts w:eastAsia="Times New Roman"/>
          <w:sz w:val="24"/>
          <w:szCs w:val="24"/>
        </w:rPr>
        <w:t xml:space="preserve"> первой медицинской помощи, на формирование дорожно-транспортной безопасности для родительской общественности, педагогических работников, населения района. </w:t>
      </w:r>
    </w:p>
    <w:p w:rsidR="00933FE1" w:rsidRPr="00933FE1" w:rsidRDefault="00933FE1" w:rsidP="00933FE1">
      <w:pPr>
        <w:pStyle w:val="a3"/>
        <w:numPr>
          <w:ilvl w:val="1"/>
          <w:numId w:val="8"/>
        </w:numPr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Информирование родительской общественности, населения, педагогов, обучающихся об учебно-воспитательной деятельности, системе внеурочных мероприятий Центра в средствах массовой инф</w:t>
      </w:r>
      <w:r w:rsidR="00660217">
        <w:rPr>
          <w:rFonts w:eastAsia="Times New Roman"/>
          <w:sz w:val="24"/>
          <w:szCs w:val="24"/>
        </w:rPr>
        <w:t>ормации, официальном сайте школы.</w:t>
      </w:r>
      <w:r w:rsidRPr="00933FE1">
        <w:rPr>
          <w:rFonts w:eastAsia="Times New Roman"/>
          <w:sz w:val="24"/>
          <w:szCs w:val="24"/>
        </w:rPr>
        <w:t xml:space="preserve"> </w:t>
      </w:r>
    </w:p>
    <w:p w:rsidR="00933FE1" w:rsidRPr="00933FE1" w:rsidRDefault="00933FE1" w:rsidP="00933FE1">
      <w:pPr>
        <w:pStyle w:val="a3"/>
        <w:numPr>
          <w:ilvl w:val="0"/>
          <w:numId w:val="8"/>
        </w:numPr>
        <w:shd w:val="clear" w:color="auto" w:fill="FFFFFF"/>
        <w:ind w:firstLine="0"/>
        <w:jc w:val="center"/>
        <w:rPr>
          <w:rFonts w:eastAsia="Times New Roman"/>
          <w:sz w:val="24"/>
          <w:szCs w:val="24"/>
        </w:rPr>
      </w:pPr>
      <w:r w:rsidRPr="00933FE1">
        <w:rPr>
          <w:rFonts w:eastAsia="Times New Roman"/>
          <w:sz w:val="24"/>
          <w:szCs w:val="24"/>
        </w:rPr>
        <w:t>Показатели эффективности деятельности Центра</w:t>
      </w:r>
    </w:p>
    <w:tbl>
      <w:tblPr>
        <w:tblStyle w:val="a4"/>
        <w:tblW w:w="9013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764"/>
        <w:gridCol w:w="3005"/>
        <w:gridCol w:w="3827"/>
        <w:gridCol w:w="1417"/>
      </w:tblGrid>
      <w:tr w:rsidR="00933FE1" w:rsidRPr="00933FE1" w:rsidTr="00A22979">
        <w:tc>
          <w:tcPr>
            <w:tcW w:w="764" w:type="dxa"/>
            <w:vAlign w:val="center"/>
          </w:tcPr>
          <w:p w:rsidR="00933FE1" w:rsidRPr="00933FE1" w:rsidRDefault="00933FE1" w:rsidP="00933FE1">
            <w:pPr>
              <w:pStyle w:val="a3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3FE1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3FE1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933FE1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05" w:type="dxa"/>
            <w:vAlign w:val="center"/>
          </w:tcPr>
          <w:p w:rsidR="00933FE1" w:rsidRPr="00933FE1" w:rsidRDefault="00933FE1" w:rsidP="00933FE1">
            <w:pPr>
              <w:pStyle w:val="a3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3FE1">
              <w:rPr>
                <w:rFonts w:eastAsia="Times New Roman"/>
                <w:b/>
                <w:sz w:val="24"/>
                <w:szCs w:val="24"/>
              </w:rPr>
              <w:t>Показатель эффективности деятельности</w:t>
            </w:r>
          </w:p>
        </w:tc>
        <w:tc>
          <w:tcPr>
            <w:tcW w:w="3827" w:type="dxa"/>
            <w:vAlign w:val="center"/>
          </w:tcPr>
          <w:p w:rsidR="00933FE1" w:rsidRPr="00933FE1" w:rsidRDefault="00933FE1" w:rsidP="00933FE1">
            <w:pPr>
              <w:pStyle w:val="a3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3FE1">
              <w:rPr>
                <w:rFonts w:eastAsia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417" w:type="dxa"/>
            <w:vAlign w:val="center"/>
          </w:tcPr>
          <w:p w:rsidR="00933FE1" w:rsidRPr="00933FE1" w:rsidRDefault="00933FE1" w:rsidP="00933FE1">
            <w:pPr>
              <w:pStyle w:val="a3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3FE1">
              <w:rPr>
                <w:rFonts w:eastAsia="Times New Roman"/>
                <w:b/>
                <w:sz w:val="24"/>
                <w:szCs w:val="24"/>
              </w:rPr>
              <w:t>Значение /чел/%.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Охват детей, обучающихся по предметной области «Технология»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Охват детей, обучающихся по предметной области «ОБЖ»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Охват детей, обучающихся по предметной области «Информатика»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Охват детей, занимающихся шахматами на постоянной основе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 xml:space="preserve">Охват человек, ежемесячно использующих инфраструктуру Центров дистанционного образования 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Охват человек, ежемесячно вовлеченных в программу социально-культурных компетенций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 xml:space="preserve">Организация социокультурных мероприятий, проведенных на площадке Центров 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5 мероприятий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Повышение квалификации педагогов по предмету «Технология»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Повышение квалификации остальных сотрудников Центра ежегодно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Наличие дополнительных программ/проектов в сетевой форме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 xml:space="preserve">-интеграция и кооперация Центра в целях обеспечения доступности к дополнительным общеразвивающим программам </w:t>
            </w:r>
            <w:proofErr w:type="gramStart"/>
            <w:r w:rsidRPr="00933FE1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 w:rsidRPr="00933FE1">
              <w:rPr>
                <w:rFonts w:eastAsia="Times New Roman"/>
                <w:sz w:val="24"/>
                <w:szCs w:val="24"/>
              </w:rPr>
              <w:t xml:space="preserve"> обучающихся, </w:t>
            </w:r>
          </w:p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- использование сетевых технологий организации образовательного, воспитательного процесса в целях расширения охвата обучающихся программами дополнительного образования</w:t>
            </w:r>
          </w:p>
        </w:tc>
        <w:tc>
          <w:tcPr>
            <w:tcW w:w="1417" w:type="dxa"/>
          </w:tcPr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Доступность качественного образования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Наличие и реализация дополнительных общеразвивающих программ для детей, находящихся в трудной жизненной ситуации</w:t>
            </w:r>
          </w:p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Наличие и реализация дополнительных общеразвивающих программ для детей с выдающимися способностями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</w:p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</w:p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</w:p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</w:p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</w:p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33FE1" w:rsidRPr="00933FE1" w:rsidTr="00A22979">
        <w:tc>
          <w:tcPr>
            <w:tcW w:w="9013" w:type="dxa"/>
            <w:gridSpan w:val="4"/>
          </w:tcPr>
          <w:p w:rsidR="00933FE1" w:rsidRPr="00933FE1" w:rsidRDefault="00933FE1" w:rsidP="00933FE1">
            <w:pPr>
              <w:pStyle w:val="a3"/>
              <w:ind w:left="360"/>
              <w:rPr>
                <w:rFonts w:eastAsia="Times New Roman"/>
                <w:sz w:val="24"/>
                <w:szCs w:val="24"/>
              </w:rPr>
            </w:pP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Наличие/отсутствие отсева контингента</w:t>
            </w:r>
          </w:p>
        </w:tc>
        <w:tc>
          <w:tcPr>
            <w:tcW w:w="1417" w:type="dxa"/>
          </w:tcPr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менее 6</w:t>
            </w:r>
            <w:r w:rsidR="00933FE1" w:rsidRPr="00933FE1">
              <w:rPr>
                <w:rFonts w:eastAsia="Times New Roman"/>
                <w:sz w:val="24"/>
                <w:szCs w:val="24"/>
              </w:rPr>
              <w:t xml:space="preserve"> человек наполняемость группы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Обновление материально-технической базы Центра для реализации дополнительных общеразвивающих программ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Наличие необходимого ресурсного обеспечения образовательного процесса в Центре для реализации дополнительных общеразвивающих программ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Наличие дополнительных общеобразовательных программ и проектов для взрослого населения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Расширение возрастной группы потребителей дополнительных общеразвивающих программ и проектов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33FE1" w:rsidRPr="00933FE1" w:rsidTr="00A22979">
        <w:tc>
          <w:tcPr>
            <w:tcW w:w="9013" w:type="dxa"/>
            <w:gridSpan w:val="4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 xml:space="preserve">Увеличение доли детей обучающихся  по программам общего образования, участвующих в </w:t>
            </w:r>
            <w:r w:rsidRPr="00933FE1">
              <w:rPr>
                <w:rFonts w:eastAsia="Times New Roman"/>
                <w:sz w:val="24"/>
                <w:szCs w:val="24"/>
              </w:rPr>
              <w:lastRenderedPageBreak/>
              <w:t>олимпиадах, конкурсах и соревнованиях различного уровня, в общей численности детей, обучающихся по программам общего образования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lastRenderedPageBreak/>
              <w:t xml:space="preserve">Организация работы по подготовке обучающихся по общеобразовательным программам к участию в олимпиадах, конкурсах </w:t>
            </w:r>
            <w:r w:rsidRPr="00933FE1">
              <w:rPr>
                <w:rFonts w:eastAsia="Times New Roman"/>
                <w:sz w:val="24"/>
                <w:szCs w:val="24"/>
              </w:rPr>
              <w:lastRenderedPageBreak/>
              <w:t>различного уровня</w:t>
            </w:r>
          </w:p>
        </w:tc>
        <w:tc>
          <w:tcPr>
            <w:tcW w:w="1417" w:type="dxa"/>
          </w:tcPr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Удовлетворенность обучающихся, законных представителей, населения, общественных организаций, качеством оказываемых услуг дополнительного образования детей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Ориентация в своей деятельности  на запросы потребителей образовательной услуги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75%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Информационная открытость Центра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Наличие публикаций в СМИ различного уровня, на</w:t>
            </w:r>
            <w:r w:rsidR="004762FE">
              <w:rPr>
                <w:rFonts w:eastAsia="Times New Roman"/>
                <w:sz w:val="24"/>
                <w:szCs w:val="24"/>
              </w:rPr>
              <w:t xml:space="preserve">личие обновлений на сайте школы </w:t>
            </w:r>
            <w:r w:rsidRPr="00933FE1">
              <w:rPr>
                <w:rFonts w:eastAsia="Times New Roman"/>
                <w:sz w:val="24"/>
                <w:szCs w:val="24"/>
              </w:rPr>
              <w:t>о мероприятиях в Центре, наличие памяток, буклетов, брошюр, информационных стендов</w:t>
            </w:r>
          </w:p>
        </w:tc>
        <w:tc>
          <w:tcPr>
            <w:tcW w:w="141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Не менее 1 продукта в квартал по каждому критерию, брошюра по итогам года.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>Наличие победителей и призеров в творческих мероприятиях (конкурсах, олимпиадах, соревнованиях, конференциях) различных уровней</w:t>
            </w:r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proofErr w:type="gramStart"/>
            <w:r w:rsidRPr="00933FE1">
              <w:rPr>
                <w:rFonts w:eastAsia="Times New Roman"/>
                <w:sz w:val="24"/>
                <w:szCs w:val="24"/>
              </w:rPr>
              <w:t>Увеличение доли результативности участия обучающихся по программам общего образования в мероприятиях различного уровня</w:t>
            </w:r>
            <w:proofErr w:type="gramEnd"/>
          </w:p>
        </w:tc>
        <w:tc>
          <w:tcPr>
            <w:tcW w:w="1417" w:type="dxa"/>
          </w:tcPr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933FE1" w:rsidRPr="00933FE1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933FE1" w:rsidRPr="00933FE1" w:rsidTr="00A22979">
        <w:tc>
          <w:tcPr>
            <w:tcW w:w="764" w:type="dxa"/>
          </w:tcPr>
          <w:p w:rsidR="00933FE1" w:rsidRPr="00933FE1" w:rsidRDefault="00933FE1" w:rsidP="00933FE1">
            <w:pPr>
              <w:pStyle w:val="a3"/>
              <w:numPr>
                <w:ilvl w:val="0"/>
                <w:numId w:val="10"/>
              </w:num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33FE1" w:rsidRPr="00933FE1" w:rsidRDefault="00933FE1" w:rsidP="00933FE1">
            <w:pPr>
              <w:pStyle w:val="a3"/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 xml:space="preserve">Организация каникулярного образовательного отдыха </w:t>
            </w:r>
            <w:proofErr w:type="gramStart"/>
            <w:r w:rsidRPr="00933FE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933FE1" w:rsidRPr="00933FE1" w:rsidRDefault="00933FE1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933FE1">
              <w:rPr>
                <w:rFonts w:eastAsia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933FE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933FE1">
              <w:rPr>
                <w:rFonts w:eastAsia="Times New Roman"/>
                <w:sz w:val="24"/>
                <w:szCs w:val="24"/>
              </w:rPr>
              <w:t xml:space="preserve"> по программам дополнительного образования реализуемых в каникулярный период в Центре</w:t>
            </w:r>
          </w:p>
        </w:tc>
        <w:tc>
          <w:tcPr>
            <w:tcW w:w="1417" w:type="dxa"/>
          </w:tcPr>
          <w:p w:rsidR="00933FE1" w:rsidRPr="00933FE1" w:rsidRDefault="004762FE" w:rsidP="00933FE1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33FE1" w:rsidRPr="00933FE1">
              <w:rPr>
                <w:rFonts w:eastAsia="Times New Roman"/>
                <w:sz w:val="24"/>
                <w:szCs w:val="24"/>
              </w:rPr>
              <w:t>0%</w:t>
            </w:r>
          </w:p>
        </w:tc>
      </w:tr>
    </w:tbl>
    <w:p w:rsidR="00933FE1" w:rsidRPr="00933FE1" w:rsidRDefault="00933FE1" w:rsidP="00933FE1">
      <w:pPr>
        <w:shd w:val="clear" w:color="auto" w:fill="FFFFFF"/>
        <w:rPr>
          <w:rFonts w:eastAsia="Times New Roman"/>
          <w:sz w:val="24"/>
          <w:szCs w:val="24"/>
        </w:rPr>
      </w:pPr>
    </w:p>
    <w:p w:rsidR="00DC0CD1" w:rsidRPr="00933FE1" w:rsidRDefault="00DC0CD1" w:rsidP="00933FE1">
      <w:pPr>
        <w:spacing w:line="276" w:lineRule="auto"/>
        <w:rPr>
          <w:sz w:val="24"/>
          <w:szCs w:val="24"/>
        </w:rPr>
      </w:pPr>
    </w:p>
    <w:sectPr w:rsidR="00DC0CD1" w:rsidRPr="00933FE1">
      <w:pgSz w:w="11900" w:h="16838"/>
      <w:pgMar w:top="671" w:right="846" w:bottom="1440" w:left="96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14412C4"/>
    <w:lvl w:ilvl="0" w:tplc="4A62F190">
      <w:start w:val="1"/>
      <w:numFmt w:val="bullet"/>
      <w:lvlText w:val="№"/>
      <w:lvlJc w:val="left"/>
    </w:lvl>
    <w:lvl w:ilvl="1" w:tplc="A6A80366">
      <w:numFmt w:val="decimal"/>
      <w:lvlText w:val=""/>
      <w:lvlJc w:val="left"/>
    </w:lvl>
    <w:lvl w:ilvl="2" w:tplc="A8B82E1E">
      <w:numFmt w:val="decimal"/>
      <w:lvlText w:val=""/>
      <w:lvlJc w:val="left"/>
    </w:lvl>
    <w:lvl w:ilvl="3" w:tplc="B21C7C5C">
      <w:numFmt w:val="decimal"/>
      <w:lvlText w:val=""/>
      <w:lvlJc w:val="left"/>
    </w:lvl>
    <w:lvl w:ilvl="4" w:tplc="55B45F68">
      <w:numFmt w:val="decimal"/>
      <w:lvlText w:val=""/>
      <w:lvlJc w:val="left"/>
    </w:lvl>
    <w:lvl w:ilvl="5" w:tplc="9C862D72">
      <w:numFmt w:val="decimal"/>
      <w:lvlText w:val=""/>
      <w:lvlJc w:val="left"/>
    </w:lvl>
    <w:lvl w:ilvl="6" w:tplc="D9925F9A">
      <w:numFmt w:val="decimal"/>
      <w:lvlText w:val=""/>
      <w:lvlJc w:val="left"/>
    </w:lvl>
    <w:lvl w:ilvl="7" w:tplc="08FC00BE">
      <w:numFmt w:val="decimal"/>
      <w:lvlText w:val=""/>
      <w:lvlJc w:val="left"/>
    </w:lvl>
    <w:lvl w:ilvl="8" w:tplc="DB68BD18">
      <w:numFmt w:val="decimal"/>
      <w:lvlText w:val=""/>
      <w:lvlJc w:val="left"/>
    </w:lvl>
  </w:abstractNum>
  <w:abstractNum w:abstractNumId="1">
    <w:nsid w:val="00005F90"/>
    <w:multiLevelType w:val="hybridMultilevel"/>
    <w:tmpl w:val="9B941074"/>
    <w:lvl w:ilvl="0" w:tplc="99886A5A">
      <w:start w:val="1"/>
      <w:numFmt w:val="bullet"/>
      <w:lvlText w:val="в"/>
      <w:lvlJc w:val="left"/>
    </w:lvl>
    <w:lvl w:ilvl="1" w:tplc="5E647AD0">
      <w:numFmt w:val="decimal"/>
      <w:lvlText w:val=""/>
      <w:lvlJc w:val="left"/>
    </w:lvl>
    <w:lvl w:ilvl="2" w:tplc="018EEE44">
      <w:numFmt w:val="decimal"/>
      <w:lvlText w:val=""/>
      <w:lvlJc w:val="left"/>
    </w:lvl>
    <w:lvl w:ilvl="3" w:tplc="330A6920">
      <w:numFmt w:val="decimal"/>
      <w:lvlText w:val=""/>
      <w:lvlJc w:val="left"/>
    </w:lvl>
    <w:lvl w:ilvl="4" w:tplc="734A3D0A">
      <w:numFmt w:val="decimal"/>
      <w:lvlText w:val=""/>
      <w:lvlJc w:val="left"/>
    </w:lvl>
    <w:lvl w:ilvl="5" w:tplc="F68619BA">
      <w:numFmt w:val="decimal"/>
      <w:lvlText w:val=""/>
      <w:lvlJc w:val="left"/>
    </w:lvl>
    <w:lvl w:ilvl="6" w:tplc="54329574">
      <w:numFmt w:val="decimal"/>
      <w:lvlText w:val=""/>
      <w:lvlJc w:val="left"/>
    </w:lvl>
    <w:lvl w:ilvl="7" w:tplc="E760E602">
      <w:numFmt w:val="decimal"/>
      <w:lvlText w:val=""/>
      <w:lvlJc w:val="left"/>
    </w:lvl>
    <w:lvl w:ilvl="8" w:tplc="56460F38">
      <w:numFmt w:val="decimal"/>
      <w:lvlText w:val=""/>
      <w:lvlJc w:val="left"/>
    </w:lvl>
  </w:abstractNum>
  <w:abstractNum w:abstractNumId="2">
    <w:nsid w:val="00006952"/>
    <w:multiLevelType w:val="hybridMultilevel"/>
    <w:tmpl w:val="9FD4230C"/>
    <w:lvl w:ilvl="0" w:tplc="F5A2CAB8">
      <w:start w:val="2"/>
      <w:numFmt w:val="decimal"/>
      <w:lvlText w:val="%1."/>
      <w:lvlJc w:val="left"/>
    </w:lvl>
    <w:lvl w:ilvl="1" w:tplc="8C5E94F0">
      <w:numFmt w:val="decimal"/>
      <w:lvlText w:val=""/>
      <w:lvlJc w:val="left"/>
    </w:lvl>
    <w:lvl w:ilvl="2" w:tplc="64D6EF96">
      <w:numFmt w:val="decimal"/>
      <w:lvlText w:val=""/>
      <w:lvlJc w:val="left"/>
    </w:lvl>
    <w:lvl w:ilvl="3" w:tplc="F74A9CEA">
      <w:numFmt w:val="decimal"/>
      <w:lvlText w:val=""/>
      <w:lvlJc w:val="left"/>
    </w:lvl>
    <w:lvl w:ilvl="4" w:tplc="3FB0B1F0">
      <w:numFmt w:val="decimal"/>
      <w:lvlText w:val=""/>
      <w:lvlJc w:val="left"/>
    </w:lvl>
    <w:lvl w:ilvl="5" w:tplc="D0BAE85E">
      <w:numFmt w:val="decimal"/>
      <w:lvlText w:val=""/>
      <w:lvlJc w:val="left"/>
    </w:lvl>
    <w:lvl w:ilvl="6" w:tplc="0382FB30">
      <w:numFmt w:val="decimal"/>
      <w:lvlText w:val=""/>
      <w:lvlJc w:val="left"/>
    </w:lvl>
    <w:lvl w:ilvl="7" w:tplc="E898BB42">
      <w:numFmt w:val="decimal"/>
      <w:lvlText w:val=""/>
      <w:lvlJc w:val="left"/>
    </w:lvl>
    <w:lvl w:ilvl="8" w:tplc="7FB0E4BC">
      <w:numFmt w:val="decimal"/>
      <w:lvlText w:val=""/>
      <w:lvlJc w:val="left"/>
    </w:lvl>
  </w:abstractNum>
  <w:abstractNum w:abstractNumId="3">
    <w:nsid w:val="000072AE"/>
    <w:multiLevelType w:val="hybridMultilevel"/>
    <w:tmpl w:val="FB28B834"/>
    <w:lvl w:ilvl="0" w:tplc="25F219A8">
      <w:start w:val="1"/>
      <w:numFmt w:val="decimal"/>
      <w:lvlText w:val="%1."/>
      <w:lvlJc w:val="left"/>
    </w:lvl>
    <w:lvl w:ilvl="1" w:tplc="C598CBF0">
      <w:numFmt w:val="decimal"/>
      <w:lvlText w:val=""/>
      <w:lvlJc w:val="left"/>
    </w:lvl>
    <w:lvl w:ilvl="2" w:tplc="4AE46446">
      <w:numFmt w:val="decimal"/>
      <w:lvlText w:val=""/>
      <w:lvlJc w:val="left"/>
    </w:lvl>
    <w:lvl w:ilvl="3" w:tplc="43CAEC20">
      <w:numFmt w:val="decimal"/>
      <w:lvlText w:val=""/>
      <w:lvlJc w:val="left"/>
    </w:lvl>
    <w:lvl w:ilvl="4" w:tplc="1892E098">
      <w:numFmt w:val="decimal"/>
      <w:lvlText w:val=""/>
      <w:lvlJc w:val="left"/>
    </w:lvl>
    <w:lvl w:ilvl="5" w:tplc="EB000C2C">
      <w:numFmt w:val="decimal"/>
      <w:lvlText w:val=""/>
      <w:lvlJc w:val="left"/>
    </w:lvl>
    <w:lvl w:ilvl="6" w:tplc="5AC836EA">
      <w:numFmt w:val="decimal"/>
      <w:lvlText w:val=""/>
      <w:lvlJc w:val="left"/>
    </w:lvl>
    <w:lvl w:ilvl="7" w:tplc="0EFC5DDA">
      <w:numFmt w:val="decimal"/>
      <w:lvlText w:val=""/>
      <w:lvlJc w:val="left"/>
    </w:lvl>
    <w:lvl w:ilvl="8" w:tplc="0BA05C20">
      <w:numFmt w:val="decimal"/>
      <w:lvlText w:val=""/>
      <w:lvlJc w:val="left"/>
    </w:lvl>
  </w:abstractNum>
  <w:abstractNum w:abstractNumId="4">
    <w:nsid w:val="25BC62CD"/>
    <w:multiLevelType w:val="multilevel"/>
    <w:tmpl w:val="E8D6E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E467D"/>
    <w:multiLevelType w:val="hybridMultilevel"/>
    <w:tmpl w:val="B746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75738"/>
    <w:multiLevelType w:val="hybridMultilevel"/>
    <w:tmpl w:val="82B8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27C82"/>
    <w:multiLevelType w:val="multilevel"/>
    <w:tmpl w:val="67FA451A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0" w:hanging="1800"/>
      </w:pPr>
      <w:rPr>
        <w:rFonts w:hint="default"/>
      </w:rPr>
    </w:lvl>
  </w:abstractNum>
  <w:abstractNum w:abstractNumId="8">
    <w:nsid w:val="47FB31D2"/>
    <w:multiLevelType w:val="multilevel"/>
    <w:tmpl w:val="174ADD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5DD43D0"/>
    <w:multiLevelType w:val="hybridMultilevel"/>
    <w:tmpl w:val="66A8A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7E"/>
    <w:rsid w:val="000546D7"/>
    <w:rsid w:val="004762FE"/>
    <w:rsid w:val="005578B1"/>
    <w:rsid w:val="00660217"/>
    <w:rsid w:val="007A7F7E"/>
    <w:rsid w:val="008938D5"/>
    <w:rsid w:val="008F522E"/>
    <w:rsid w:val="00933FE1"/>
    <w:rsid w:val="00D31B83"/>
    <w:rsid w:val="00D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B83"/>
    <w:pPr>
      <w:ind w:left="720"/>
      <w:contextualSpacing/>
    </w:pPr>
  </w:style>
  <w:style w:type="table" w:styleId="a4">
    <w:name w:val="Table Grid"/>
    <w:basedOn w:val="a1"/>
    <w:uiPriority w:val="59"/>
    <w:rsid w:val="0093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B83"/>
    <w:pPr>
      <w:ind w:left="720"/>
      <w:contextualSpacing/>
    </w:pPr>
  </w:style>
  <w:style w:type="table" w:styleId="a4">
    <w:name w:val="Table Grid"/>
    <w:basedOn w:val="a1"/>
    <w:uiPriority w:val="59"/>
    <w:rsid w:val="0093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2020-10-22T07:59:00Z</dcterms:created>
  <dcterms:modified xsi:type="dcterms:W3CDTF">2020-11-26T08:07:00Z</dcterms:modified>
</cp:coreProperties>
</file>